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E2637" w14:textId="77777777" w:rsidR="00A012F8" w:rsidRDefault="00A012F8" w:rsidP="00A012F8">
      <w:pPr>
        <w:autoSpaceDE w:val="0"/>
        <w:autoSpaceDN w:val="0"/>
        <w:adjustRightInd w:val="0"/>
        <w:spacing w:after="120"/>
        <w:rPr>
          <w:rFonts w:ascii="Times New Roman" w:eastAsiaTheme="minorHAnsi" w:hAnsi="Times New Roman" w:cs="Times New Roman"/>
          <w:iCs/>
          <w:sz w:val="20"/>
          <w:szCs w:val="20"/>
        </w:rPr>
      </w:pPr>
      <w:r>
        <w:rPr>
          <w:rFonts w:ascii="Times New Roman" w:eastAsiaTheme="minorHAnsi" w:hAnsi="Times New Roman" w:cs="Times New Roman"/>
          <w:iCs/>
          <w:sz w:val="20"/>
          <w:szCs w:val="20"/>
        </w:rPr>
        <w:t>26 June 2023</w:t>
      </w:r>
    </w:p>
    <w:p w14:paraId="1DC46A43" w14:textId="6E99653F" w:rsidR="00707472" w:rsidRDefault="00707472" w:rsidP="00707472">
      <w:pPr>
        <w:autoSpaceDE w:val="0"/>
        <w:autoSpaceDN w:val="0"/>
        <w:adjustRightInd w:val="0"/>
        <w:spacing w:after="120"/>
        <w:jc w:val="center"/>
        <w:rPr>
          <w:rFonts w:ascii="Times New Roman" w:eastAsiaTheme="minorHAnsi" w:hAnsi="Times New Roman" w:cs="Times New Roman"/>
          <w:iCs/>
          <w:sz w:val="20"/>
          <w:szCs w:val="20"/>
        </w:rPr>
      </w:pPr>
      <w:r>
        <w:rPr>
          <w:rFonts w:ascii="Times New Roman" w:eastAsiaTheme="minorHAnsi" w:hAnsi="Times New Roman" w:cs="Times New Roman"/>
          <w:iCs/>
          <w:sz w:val="20"/>
          <w:szCs w:val="20"/>
        </w:rPr>
        <w:t>The Verdict of Instrumental Methods</w:t>
      </w:r>
    </w:p>
    <w:p w14:paraId="4E4B94AD" w14:textId="4F723594" w:rsidR="00707472" w:rsidRPr="00707472" w:rsidRDefault="00707472" w:rsidP="00707472">
      <w:pPr>
        <w:autoSpaceDE w:val="0"/>
        <w:autoSpaceDN w:val="0"/>
        <w:adjustRightInd w:val="0"/>
        <w:spacing w:after="120"/>
        <w:jc w:val="center"/>
        <w:rPr>
          <w:rFonts w:ascii="Times New Roman" w:eastAsiaTheme="minorHAnsi" w:hAnsi="Times New Roman" w:cs="Times New Roman"/>
          <w:iCs/>
          <w:sz w:val="20"/>
          <w:szCs w:val="20"/>
        </w:rPr>
      </w:pPr>
      <w:r>
        <w:rPr>
          <w:rFonts w:ascii="Times New Roman" w:eastAsiaTheme="minorHAnsi" w:hAnsi="Times New Roman" w:cs="Times New Roman"/>
          <w:iCs/>
          <w:sz w:val="20"/>
          <w:szCs w:val="20"/>
        </w:rPr>
        <w:t>Pat Frank</w:t>
      </w:r>
    </w:p>
    <w:p w14:paraId="78C6898A" w14:textId="3101AD7D" w:rsidR="00F57EFA" w:rsidRDefault="00F57EFA" w:rsidP="00F57EFA">
      <w:pPr>
        <w:autoSpaceDE w:val="0"/>
        <w:autoSpaceDN w:val="0"/>
        <w:adjustRightInd w:val="0"/>
        <w:spacing w:after="120"/>
        <w:rPr>
          <w:rFonts w:ascii="Times New Roman" w:eastAsiaTheme="minorHAnsi" w:hAnsi="Times New Roman" w:cs="Times New Roman"/>
          <w:iCs/>
          <w:sz w:val="20"/>
          <w:szCs w:val="20"/>
        </w:rPr>
      </w:pPr>
      <w:r w:rsidRPr="00F57EFA">
        <w:rPr>
          <w:rFonts w:ascii="Times New Roman" w:eastAsiaTheme="minorHAnsi" w:hAnsi="Times New Roman" w:cs="Times New Roman"/>
          <w:i/>
          <w:iCs/>
          <w:sz w:val="20"/>
          <w:szCs w:val="20"/>
        </w:rPr>
        <w:t>LiG Metrology, Correlated Error, and the Integrity of the Global Surface Air Temperature Record</w:t>
      </w:r>
      <w:r>
        <w:rPr>
          <w:rFonts w:ascii="Times New Roman" w:eastAsiaTheme="minorHAnsi" w:hAnsi="Times New Roman" w:cs="Times New Roman"/>
          <w:iCs/>
          <w:sz w:val="20"/>
          <w:szCs w:val="20"/>
        </w:rPr>
        <w:t xml:space="preserve"> has passed peer-review and </w:t>
      </w:r>
      <w:hyperlink r:id="rId7" w:history="1">
        <w:r w:rsidRPr="00250292">
          <w:rPr>
            <w:rStyle w:val="Hyperlink"/>
            <w:rFonts w:ascii="Times New Roman" w:eastAsiaTheme="minorHAnsi" w:hAnsi="Times New Roman" w:cs="Times New Roman"/>
            <w:iCs/>
            <w:sz w:val="20"/>
            <w:szCs w:val="20"/>
          </w:rPr>
          <w:t xml:space="preserve">is now published </w:t>
        </w:r>
      </w:hyperlink>
      <w:r>
        <w:rPr>
          <w:rFonts w:ascii="Times New Roman" w:eastAsiaTheme="minorHAnsi" w:hAnsi="Times New Roman" w:cs="Times New Roman"/>
          <w:iCs/>
          <w:sz w:val="20"/>
          <w:szCs w:val="20"/>
        </w:rPr>
        <w:t xml:space="preserve">in </w:t>
      </w:r>
      <w:r w:rsidR="001B5256">
        <w:rPr>
          <w:rFonts w:ascii="Times New Roman" w:eastAsiaTheme="minorHAnsi" w:hAnsi="Times New Roman" w:cs="Times New Roman"/>
          <w:iCs/>
          <w:sz w:val="20"/>
          <w:szCs w:val="20"/>
        </w:rPr>
        <w:t xml:space="preserve">the </w:t>
      </w:r>
      <w:r w:rsidRPr="00F57EFA">
        <w:rPr>
          <w:rFonts w:ascii="Times New Roman" w:eastAsiaTheme="minorHAnsi" w:hAnsi="Times New Roman" w:cs="Times New Roman"/>
          <w:i/>
          <w:iCs/>
          <w:sz w:val="20"/>
          <w:szCs w:val="20"/>
        </w:rPr>
        <w:t xml:space="preserve">MDPI </w:t>
      </w:r>
      <w:r w:rsidR="001B5256" w:rsidRPr="001B5256">
        <w:rPr>
          <w:rFonts w:ascii="Times New Roman" w:eastAsiaTheme="minorHAnsi" w:hAnsi="Times New Roman" w:cs="Times New Roman"/>
          <w:iCs/>
          <w:sz w:val="20"/>
          <w:szCs w:val="20"/>
        </w:rPr>
        <w:t xml:space="preserve">journal, </w:t>
      </w:r>
      <w:r w:rsidRPr="00F57EFA">
        <w:rPr>
          <w:rFonts w:ascii="Times New Roman" w:eastAsiaTheme="minorHAnsi" w:hAnsi="Times New Roman" w:cs="Times New Roman"/>
          <w:i/>
          <w:iCs/>
          <w:sz w:val="20"/>
          <w:szCs w:val="20"/>
        </w:rPr>
        <w:t>Sensors</w:t>
      </w:r>
      <w:r w:rsidR="00250292" w:rsidRPr="00250292">
        <w:rPr>
          <w:rFonts w:ascii="Times New Roman" w:eastAsiaTheme="minorHAnsi" w:hAnsi="Times New Roman" w:cs="Times New Roman"/>
          <w:iCs/>
          <w:sz w:val="20"/>
          <w:szCs w:val="20"/>
        </w:rPr>
        <w:t xml:space="preserve"> (</w:t>
      </w:r>
      <w:hyperlink r:id="rId8" w:history="1">
        <w:r w:rsidR="00250292" w:rsidRPr="00250292">
          <w:rPr>
            <w:rStyle w:val="Hyperlink"/>
            <w:rFonts w:ascii="Times New Roman" w:eastAsiaTheme="minorHAnsi" w:hAnsi="Times New Roman" w:cs="Times New Roman"/>
            <w:iCs/>
            <w:sz w:val="20"/>
            <w:szCs w:val="20"/>
          </w:rPr>
          <w:t>pdf</w:t>
        </w:r>
      </w:hyperlink>
      <w:r w:rsidR="00250292" w:rsidRPr="00250292">
        <w:rPr>
          <w:rFonts w:ascii="Times New Roman" w:eastAsiaTheme="minorHAnsi" w:hAnsi="Times New Roman" w:cs="Times New Roman"/>
          <w:iCs/>
          <w:sz w:val="20"/>
          <w:szCs w:val="20"/>
        </w:rPr>
        <w:t>)</w:t>
      </w:r>
      <w:r>
        <w:rPr>
          <w:rFonts w:ascii="Times New Roman" w:eastAsiaTheme="minorHAnsi" w:hAnsi="Times New Roman" w:cs="Times New Roman"/>
          <w:iCs/>
          <w:sz w:val="20"/>
          <w:szCs w:val="20"/>
        </w:rPr>
        <w:t xml:space="preserve">. </w:t>
      </w:r>
    </w:p>
    <w:p w14:paraId="772EF221" w14:textId="1F56F0C1" w:rsidR="001B5256" w:rsidRDefault="001B5256" w:rsidP="00F57EFA">
      <w:pPr>
        <w:autoSpaceDE w:val="0"/>
        <w:autoSpaceDN w:val="0"/>
        <w:adjustRightInd w:val="0"/>
        <w:spacing w:after="120"/>
        <w:rPr>
          <w:rFonts w:ascii="Times New Roman" w:eastAsiaTheme="minorHAnsi" w:hAnsi="Times New Roman" w:cs="Times New Roman"/>
          <w:iCs/>
          <w:sz w:val="20"/>
          <w:szCs w:val="20"/>
        </w:rPr>
      </w:pPr>
      <w:r>
        <w:rPr>
          <w:rFonts w:ascii="Times New Roman" w:eastAsiaTheme="minorHAnsi" w:hAnsi="Times New Roman" w:cs="Times New Roman"/>
          <w:iCs/>
          <w:sz w:val="20"/>
          <w:szCs w:val="20"/>
        </w:rPr>
        <w:t xml:space="preserve">The paper complements Anthony's revolutionary </w:t>
      </w:r>
      <w:hyperlink r:id="rId9" w:history="1">
        <w:r w:rsidRPr="001B5256">
          <w:rPr>
            <w:rStyle w:val="Hyperlink"/>
            <w:rFonts w:ascii="Times New Roman" w:eastAsiaTheme="minorHAnsi" w:hAnsi="Times New Roman" w:cs="Times New Roman"/>
            <w:iCs/>
            <w:sz w:val="20"/>
            <w:szCs w:val="20"/>
          </w:rPr>
          <w:t>Surface Stations project</w:t>
        </w:r>
      </w:hyperlink>
      <w:r>
        <w:rPr>
          <w:rFonts w:ascii="Times New Roman" w:eastAsiaTheme="minorHAnsi" w:hAnsi="Times New Roman" w:cs="Times New Roman"/>
          <w:iCs/>
          <w:sz w:val="20"/>
          <w:szCs w:val="20"/>
        </w:rPr>
        <w:t>, in that the forensic analysis focuses on ideally located and maintained meteorological sensors.</w:t>
      </w:r>
    </w:p>
    <w:p w14:paraId="43CC2DCE" w14:textId="38174D80" w:rsidR="005465CC" w:rsidRDefault="00BC4FB3" w:rsidP="00F57EFA">
      <w:pPr>
        <w:autoSpaceDE w:val="0"/>
        <w:autoSpaceDN w:val="0"/>
        <w:adjustRightInd w:val="0"/>
        <w:spacing w:after="120"/>
        <w:rPr>
          <w:rFonts w:ascii="Times New Roman" w:eastAsiaTheme="minorHAnsi" w:hAnsi="Times New Roman" w:cs="Times New Roman"/>
          <w:iCs/>
          <w:sz w:val="20"/>
          <w:szCs w:val="20"/>
        </w:rPr>
      </w:pPr>
      <w:r>
        <w:rPr>
          <w:rFonts w:ascii="Times New Roman" w:eastAsiaTheme="minorHAnsi" w:hAnsi="Times New Roman" w:cs="Times New Roman"/>
          <w:iCs/>
          <w:sz w:val="20"/>
          <w:szCs w:val="20"/>
        </w:rPr>
        <w:t xml:space="preserve">The experience at </w:t>
      </w:r>
      <w:r w:rsidRPr="00BC4FB3">
        <w:rPr>
          <w:rFonts w:ascii="Times New Roman" w:eastAsiaTheme="minorHAnsi" w:hAnsi="Times New Roman" w:cs="Times New Roman"/>
          <w:i/>
          <w:iCs/>
          <w:sz w:val="20"/>
          <w:szCs w:val="20"/>
        </w:rPr>
        <w:t>Sensors</w:t>
      </w:r>
      <w:r>
        <w:rPr>
          <w:rFonts w:ascii="Times New Roman" w:eastAsiaTheme="minorHAnsi" w:hAnsi="Times New Roman" w:cs="Times New Roman"/>
          <w:iCs/>
          <w:sz w:val="20"/>
          <w:szCs w:val="20"/>
        </w:rPr>
        <w:t xml:space="preserve"> was wonderfully normal. </w:t>
      </w:r>
      <w:r w:rsidR="001B5256">
        <w:rPr>
          <w:rFonts w:ascii="Times New Roman" w:eastAsiaTheme="minorHAnsi" w:hAnsi="Times New Roman" w:cs="Times New Roman"/>
          <w:iCs/>
          <w:sz w:val="20"/>
          <w:szCs w:val="20"/>
        </w:rPr>
        <w:t>S</w:t>
      </w:r>
      <w:r>
        <w:rPr>
          <w:rFonts w:ascii="Times New Roman" w:eastAsiaTheme="minorHAnsi" w:hAnsi="Times New Roman" w:cs="Times New Roman"/>
          <w:iCs/>
          <w:sz w:val="20"/>
          <w:szCs w:val="20"/>
        </w:rPr>
        <w:t>ubmission was matter-of-fact. The</w:t>
      </w:r>
      <w:r w:rsidR="001B5256" w:rsidRPr="001B5256">
        <w:rPr>
          <w:rFonts w:ascii="Times New Roman" w:eastAsiaTheme="minorHAnsi" w:hAnsi="Times New Roman" w:cs="Times New Roman"/>
          <w:iCs/>
          <w:sz w:val="20"/>
          <w:szCs w:val="20"/>
        </w:rPr>
        <w:t xml:space="preserve"> </w:t>
      </w:r>
      <w:r w:rsidR="001B5256">
        <w:rPr>
          <w:rFonts w:ascii="Times New Roman" w:eastAsiaTheme="minorHAnsi" w:hAnsi="Times New Roman" w:cs="Times New Roman"/>
          <w:iCs/>
          <w:sz w:val="20"/>
          <w:szCs w:val="20"/>
        </w:rPr>
        <w:t>manuscript</w:t>
      </w:r>
      <w:r>
        <w:rPr>
          <w:rFonts w:ascii="Times New Roman" w:eastAsiaTheme="minorHAnsi" w:hAnsi="Times New Roman" w:cs="Times New Roman"/>
          <w:iCs/>
          <w:sz w:val="20"/>
          <w:szCs w:val="20"/>
        </w:rPr>
        <w:t xml:space="preserve"> editor did not </w:t>
      </w:r>
      <w:proofErr w:type="gramStart"/>
      <w:r>
        <w:rPr>
          <w:rFonts w:ascii="Times New Roman" w:eastAsiaTheme="minorHAnsi" w:hAnsi="Times New Roman" w:cs="Times New Roman"/>
          <w:iCs/>
          <w:sz w:val="20"/>
          <w:szCs w:val="20"/>
        </w:rPr>
        <w:t>flee</w:t>
      </w:r>
      <w:proofErr w:type="gramEnd"/>
      <w:r>
        <w:rPr>
          <w:rFonts w:ascii="Times New Roman" w:eastAsiaTheme="minorHAnsi" w:hAnsi="Times New Roman" w:cs="Times New Roman"/>
          <w:iCs/>
          <w:sz w:val="20"/>
          <w:szCs w:val="20"/>
        </w:rPr>
        <w:t xml:space="preserve"> the submission. The reviewers </w:t>
      </w:r>
      <w:r w:rsidR="002C30E1">
        <w:rPr>
          <w:rFonts w:ascii="Times New Roman" w:eastAsiaTheme="minorHAnsi" w:hAnsi="Times New Roman" w:cs="Times New Roman"/>
          <w:iCs/>
          <w:sz w:val="20"/>
          <w:szCs w:val="20"/>
        </w:rPr>
        <w:t>offered</w:t>
      </w:r>
      <w:r>
        <w:rPr>
          <w:rFonts w:ascii="Times New Roman" w:eastAsiaTheme="minorHAnsi" w:hAnsi="Times New Roman" w:cs="Times New Roman"/>
          <w:iCs/>
          <w:sz w:val="20"/>
          <w:szCs w:val="20"/>
        </w:rPr>
        <w:t xml:space="preserve"> </w:t>
      </w:r>
      <w:r w:rsidR="002C30E1">
        <w:rPr>
          <w:rFonts w:ascii="Times New Roman" w:eastAsiaTheme="minorHAnsi" w:hAnsi="Times New Roman" w:cs="Times New Roman"/>
          <w:iCs/>
          <w:sz w:val="20"/>
          <w:szCs w:val="20"/>
        </w:rPr>
        <w:t xml:space="preserve">constructive </w:t>
      </w:r>
      <w:r>
        <w:rPr>
          <w:rFonts w:ascii="Times New Roman" w:eastAsiaTheme="minorHAnsi" w:hAnsi="Times New Roman" w:cs="Times New Roman"/>
          <w:iCs/>
          <w:sz w:val="20"/>
          <w:szCs w:val="20"/>
        </w:rPr>
        <w:t>critic</w:t>
      </w:r>
      <w:r w:rsidR="002C30E1">
        <w:rPr>
          <w:rFonts w:ascii="Times New Roman" w:eastAsiaTheme="minorHAnsi" w:hAnsi="Times New Roman" w:cs="Times New Roman"/>
          <w:iCs/>
          <w:sz w:val="20"/>
          <w:szCs w:val="20"/>
        </w:rPr>
        <w:t>isms</w:t>
      </w:r>
      <w:r>
        <w:rPr>
          <w:rFonts w:ascii="Times New Roman" w:eastAsiaTheme="minorHAnsi" w:hAnsi="Times New Roman" w:cs="Times New Roman"/>
          <w:iCs/>
          <w:sz w:val="20"/>
          <w:szCs w:val="20"/>
        </w:rPr>
        <w:t xml:space="preserve">. There was no defense of a favored narrative. </w:t>
      </w:r>
      <w:r w:rsidR="002C30E1">
        <w:rPr>
          <w:rFonts w:ascii="Times New Roman" w:eastAsiaTheme="minorHAnsi" w:hAnsi="Times New Roman" w:cs="Times New Roman"/>
          <w:iCs/>
          <w:sz w:val="20"/>
          <w:szCs w:val="20"/>
        </w:rPr>
        <w:t xml:space="preserve">There was no dismissive language. </w:t>
      </w:r>
    </w:p>
    <w:p w14:paraId="52EAED39" w14:textId="715F3300" w:rsidR="00BC4FB3" w:rsidRDefault="00BC4FB3" w:rsidP="00F57EFA">
      <w:pPr>
        <w:autoSpaceDE w:val="0"/>
        <w:autoSpaceDN w:val="0"/>
        <w:adjustRightInd w:val="0"/>
        <w:spacing w:after="120"/>
        <w:rPr>
          <w:rFonts w:ascii="Times New Roman" w:eastAsiaTheme="minorHAnsi" w:hAnsi="Times New Roman" w:cs="Times New Roman"/>
          <w:iCs/>
          <w:sz w:val="20"/>
          <w:szCs w:val="20"/>
        </w:rPr>
      </w:pPr>
      <w:r>
        <w:rPr>
          <w:rFonts w:ascii="Times New Roman" w:eastAsiaTheme="minorHAnsi" w:hAnsi="Times New Roman" w:cs="Times New Roman"/>
          <w:iCs/>
          <w:sz w:val="20"/>
          <w:szCs w:val="20"/>
        </w:rPr>
        <w:t xml:space="preserve">MDPI </w:t>
      </w:r>
      <w:r w:rsidR="002C30E1">
        <w:rPr>
          <w:rFonts w:ascii="Times New Roman" w:eastAsiaTheme="minorHAnsi" w:hAnsi="Times New Roman" w:cs="Times New Roman"/>
          <w:iCs/>
          <w:sz w:val="20"/>
          <w:szCs w:val="20"/>
        </w:rPr>
        <w:t xml:space="preserve">also </w:t>
      </w:r>
      <w:r>
        <w:rPr>
          <w:rFonts w:ascii="Times New Roman" w:eastAsiaTheme="minorHAnsi" w:hAnsi="Times New Roman" w:cs="Times New Roman"/>
          <w:iCs/>
          <w:sz w:val="20"/>
          <w:szCs w:val="20"/>
        </w:rPr>
        <w:t xml:space="preserve">has an </w:t>
      </w:r>
      <w:hyperlink r:id="rId10" w:history="1">
        <w:r w:rsidRPr="00BC4FB3">
          <w:rPr>
            <w:rStyle w:val="Hyperlink"/>
            <w:rFonts w:ascii="Times New Roman" w:eastAsiaTheme="minorHAnsi" w:hAnsi="Times New Roman" w:cs="Times New Roman"/>
            <w:iCs/>
            <w:sz w:val="20"/>
            <w:szCs w:val="20"/>
          </w:rPr>
          <w:t>admirable approach to controversy</w:t>
        </w:r>
      </w:hyperlink>
      <w:r>
        <w:rPr>
          <w:rFonts w:ascii="Times New Roman" w:eastAsiaTheme="minorHAnsi" w:hAnsi="Times New Roman" w:cs="Times New Roman"/>
          <w:iCs/>
          <w:sz w:val="20"/>
          <w:szCs w:val="20"/>
        </w:rPr>
        <w:t>. The editors</w:t>
      </w:r>
      <w:r w:rsidR="002C30E1">
        <w:rPr>
          <w:rFonts w:ascii="Times New Roman" w:eastAsiaTheme="minorHAnsi" w:hAnsi="Times New Roman" w:cs="Times New Roman"/>
          <w:iCs/>
          <w:sz w:val="20"/>
          <w:szCs w:val="20"/>
        </w:rPr>
        <w:t>,</w:t>
      </w:r>
      <w:r>
        <w:rPr>
          <w:rFonts w:ascii="Times New Roman" w:eastAsiaTheme="minorHAnsi" w:hAnsi="Times New Roman" w:cs="Times New Roman"/>
          <w:iCs/>
          <w:sz w:val="20"/>
          <w:szCs w:val="20"/>
        </w:rPr>
        <w:t xml:space="preserve"> "</w:t>
      </w:r>
      <w:r w:rsidRPr="00BC4FB3">
        <w:rPr>
          <w:rFonts w:ascii="Times New Roman" w:eastAsiaTheme="minorHAnsi" w:hAnsi="Times New Roman" w:cs="Times New Roman"/>
          <w:i/>
          <w:iCs/>
          <w:sz w:val="20"/>
          <w:szCs w:val="20"/>
        </w:rPr>
        <w:t>ignore the blogosphere</w:t>
      </w:r>
      <w:r>
        <w:rPr>
          <w:rFonts w:ascii="Times New Roman" w:eastAsiaTheme="minorHAnsi" w:hAnsi="Times New Roman" w:cs="Times New Roman"/>
          <w:iCs/>
          <w:sz w:val="20"/>
          <w:szCs w:val="20"/>
        </w:rPr>
        <w:t xml:space="preserve">." </w:t>
      </w:r>
      <w:r w:rsidR="001B5256">
        <w:rPr>
          <w:rFonts w:ascii="Times New Roman" w:eastAsiaTheme="minorHAnsi" w:hAnsi="Times New Roman" w:cs="Times New Roman"/>
          <w:iCs/>
          <w:sz w:val="20"/>
          <w:szCs w:val="20"/>
        </w:rPr>
        <w:t>The contest of</w:t>
      </w:r>
      <w:r w:rsidR="005465CC">
        <w:rPr>
          <w:rFonts w:ascii="Times New Roman" w:eastAsiaTheme="minorHAnsi" w:hAnsi="Times New Roman" w:cs="Times New Roman"/>
          <w:iCs/>
          <w:sz w:val="20"/>
          <w:szCs w:val="20"/>
        </w:rPr>
        <w:t xml:space="preserve"> ideas </w:t>
      </w:r>
      <w:r w:rsidR="001B5256">
        <w:rPr>
          <w:rFonts w:ascii="Times New Roman" w:eastAsiaTheme="minorHAnsi" w:hAnsi="Times New Roman" w:cs="Times New Roman"/>
          <w:iCs/>
          <w:sz w:val="20"/>
          <w:szCs w:val="20"/>
        </w:rPr>
        <w:t>occurs</w:t>
      </w:r>
      <w:r w:rsidR="005465CC">
        <w:rPr>
          <w:rFonts w:ascii="Times New Roman" w:eastAsiaTheme="minorHAnsi" w:hAnsi="Times New Roman" w:cs="Times New Roman"/>
          <w:iCs/>
          <w:sz w:val="20"/>
          <w:szCs w:val="20"/>
        </w:rPr>
        <w:t xml:space="preserve"> </w:t>
      </w:r>
      <w:r w:rsidR="001B5256">
        <w:rPr>
          <w:rFonts w:ascii="Times New Roman" w:eastAsiaTheme="minorHAnsi" w:hAnsi="Times New Roman" w:cs="Times New Roman"/>
          <w:iCs/>
          <w:sz w:val="20"/>
          <w:szCs w:val="20"/>
        </w:rPr>
        <w:t>in</w:t>
      </w:r>
      <w:r w:rsidR="005465CC">
        <w:rPr>
          <w:rFonts w:ascii="Times New Roman" w:eastAsiaTheme="minorHAnsi" w:hAnsi="Times New Roman" w:cs="Times New Roman"/>
          <w:iCs/>
          <w:sz w:val="20"/>
          <w:szCs w:val="20"/>
        </w:rPr>
        <w:t xml:space="preserve"> the journal</w:t>
      </w:r>
      <w:r w:rsidR="001B5256">
        <w:rPr>
          <w:rFonts w:ascii="Times New Roman" w:eastAsiaTheme="minorHAnsi" w:hAnsi="Times New Roman" w:cs="Times New Roman"/>
          <w:iCs/>
          <w:sz w:val="20"/>
          <w:szCs w:val="20"/>
        </w:rPr>
        <w:t>, in full public view,</w:t>
      </w:r>
      <w:r w:rsidR="005465CC">
        <w:rPr>
          <w:rFonts w:ascii="Times New Roman" w:eastAsiaTheme="minorHAnsi" w:hAnsi="Times New Roman" w:cs="Times New Roman"/>
          <w:iCs/>
          <w:sz w:val="20"/>
          <w:szCs w:val="20"/>
        </w:rPr>
        <w:t xml:space="preserve"> and c</w:t>
      </w:r>
      <w:r>
        <w:rPr>
          <w:rFonts w:ascii="Times New Roman" w:eastAsiaTheme="minorHAnsi" w:hAnsi="Times New Roman" w:cs="Times New Roman"/>
          <w:iCs/>
          <w:sz w:val="20"/>
          <w:szCs w:val="20"/>
        </w:rPr>
        <w:t xml:space="preserve">ritical comment must pass peer-review. </w:t>
      </w:r>
      <w:r w:rsidR="00B00563">
        <w:rPr>
          <w:rFonts w:ascii="Times New Roman" w:eastAsiaTheme="minorHAnsi" w:hAnsi="Times New Roman" w:cs="Times New Roman"/>
          <w:iCs/>
          <w:sz w:val="20"/>
          <w:szCs w:val="20"/>
        </w:rPr>
        <w:t xml:space="preserve">Three </w:t>
      </w:r>
      <w:r>
        <w:rPr>
          <w:rFonts w:ascii="Times New Roman" w:eastAsiaTheme="minorHAnsi" w:hAnsi="Times New Roman" w:cs="Times New Roman"/>
          <w:iCs/>
          <w:sz w:val="20"/>
          <w:szCs w:val="20"/>
        </w:rPr>
        <w:t>Huzzahs for MDPI.</w:t>
      </w:r>
    </w:p>
    <w:p w14:paraId="1D5D3C2C" w14:textId="67BE5BE5" w:rsidR="00056AA4" w:rsidRDefault="00C9411F" w:rsidP="00F57EFA">
      <w:pPr>
        <w:autoSpaceDE w:val="0"/>
        <w:autoSpaceDN w:val="0"/>
        <w:adjustRightInd w:val="0"/>
        <w:spacing w:after="120"/>
        <w:rPr>
          <w:rFonts w:ascii="Times New Roman" w:eastAsiaTheme="minorHAnsi" w:hAnsi="Times New Roman" w:cs="Times New Roman"/>
          <w:iCs/>
          <w:sz w:val="20"/>
          <w:szCs w:val="20"/>
        </w:rPr>
      </w:pPr>
      <w:r w:rsidRPr="00276FE0">
        <w:rPr>
          <w:rFonts w:ascii="Times New Roman" w:eastAsiaTheme="minorHAnsi" w:hAnsi="Times New Roman" w:cs="Times New Roman"/>
          <w:i/>
          <w:iCs/>
          <w:sz w:val="20"/>
          <w:szCs w:val="20"/>
        </w:rPr>
        <w:t xml:space="preserve">LiG </w:t>
      </w:r>
      <w:r w:rsidR="00276FE0">
        <w:rPr>
          <w:rFonts w:ascii="Times New Roman" w:eastAsiaTheme="minorHAnsi" w:hAnsi="Times New Roman" w:cs="Times New Roman"/>
          <w:i/>
          <w:iCs/>
          <w:sz w:val="20"/>
          <w:szCs w:val="20"/>
        </w:rPr>
        <w:t>M</w:t>
      </w:r>
      <w:r w:rsidRPr="00276FE0">
        <w:rPr>
          <w:rFonts w:ascii="Times New Roman" w:eastAsiaTheme="minorHAnsi" w:hAnsi="Times New Roman" w:cs="Times New Roman"/>
          <w:i/>
          <w:iCs/>
          <w:sz w:val="20"/>
          <w:szCs w:val="20"/>
        </w:rPr>
        <w:t>etrology...</w:t>
      </w:r>
      <w:r>
        <w:rPr>
          <w:rFonts w:ascii="Times New Roman" w:eastAsiaTheme="minorHAnsi" w:hAnsi="Times New Roman" w:cs="Times New Roman"/>
          <w:iCs/>
          <w:sz w:val="20"/>
          <w:szCs w:val="20"/>
        </w:rPr>
        <w:t xml:space="preserve"> </w:t>
      </w:r>
      <w:r w:rsidR="00806BFC">
        <w:rPr>
          <w:rFonts w:ascii="Times New Roman" w:eastAsiaTheme="minorHAnsi" w:hAnsi="Times New Roman" w:cs="Times New Roman"/>
          <w:iCs/>
          <w:sz w:val="20"/>
          <w:szCs w:val="20"/>
        </w:rPr>
        <w:t xml:space="preserve">(hereinafter </w:t>
      </w:r>
      <w:r w:rsidR="00806BFC" w:rsidRPr="00806BFC">
        <w:rPr>
          <w:rFonts w:ascii="Times New Roman" w:eastAsiaTheme="minorHAnsi" w:hAnsi="Times New Roman" w:cs="Times New Roman"/>
          <w:i/>
          <w:iCs/>
          <w:sz w:val="20"/>
          <w:szCs w:val="20"/>
        </w:rPr>
        <w:t>Li</w:t>
      </w:r>
      <w:r w:rsidR="00707472">
        <w:rPr>
          <w:rFonts w:ascii="Times New Roman" w:eastAsiaTheme="minorHAnsi" w:hAnsi="Times New Roman" w:cs="Times New Roman"/>
          <w:i/>
          <w:iCs/>
          <w:sz w:val="20"/>
          <w:szCs w:val="20"/>
        </w:rPr>
        <w:t>G</w:t>
      </w:r>
      <w:r w:rsidR="00806BFC" w:rsidRPr="00806BFC">
        <w:rPr>
          <w:rFonts w:ascii="Times New Roman" w:eastAsiaTheme="minorHAnsi" w:hAnsi="Times New Roman" w:cs="Times New Roman"/>
          <w:i/>
          <w:iCs/>
          <w:sz w:val="20"/>
          <w:szCs w:val="20"/>
        </w:rPr>
        <w:t xml:space="preserve"> Met.</w:t>
      </w:r>
      <w:r w:rsidR="00806BFC">
        <w:rPr>
          <w:rFonts w:ascii="Times New Roman" w:eastAsiaTheme="minorHAnsi" w:hAnsi="Times New Roman" w:cs="Times New Roman"/>
          <w:iCs/>
          <w:sz w:val="20"/>
          <w:szCs w:val="20"/>
        </w:rPr>
        <w:t xml:space="preserve">) </w:t>
      </w:r>
      <w:r w:rsidR="005465CC">
        <w:rPr>
          <w:rFonts w:ascii="Times New Roman" w:eastAsiaTheme="minorHAnsi" w:hAnsi="Times New Roman" w:cs="Times New Roman"/>
          <w:iCs/>
          <w:sz w:val="20"/>
          <w:szCs w:val="20"/>
        </w:rPr>
        <w:t>returns instrumental methods to the global air temperature record. A</w:t>
      </w:r>
      <w:r>
        <w:rPr>
          <w:rFonts w:ascii="Times New Roman" w:eastAsiaTheme="minorHAnsi" w:hAnsi="Times New Roman" w:cs="Times New Roman"/>
          <w:iCs/>
          <w:sz w:val="20"/>
          <w:szCs w:val="20"/>
        </w:rPr>
        <w:t xml:space="preserve"> start-at-rock-bottom 40 years overdue forensic examination of </w:t>
      </w:r>
      <w:r w:rsidR="00707472">
        <w:rPr>
          <w:rFonts w:ascii="Times New Roman" w:eastAsiaTheme="minorHAnsi" w:hAnsi="Times New Roman" w:cs="Times New Roman"/>
          <w:iCs/>
          <w:sz w:val="20"/>
          <w:szCs w:val="20"/>
        </w:rPr>
        <w:t xml:space="preserve">the </w:t>
      </w:r>
      <w:r w:rsidR="00B00563">
        <w:rPr>
          <w:rFonts w:ascii="Times New Roman" w:eastAsiaTheme="minorHAnsi" w:hAnsi="Times New Roman" w:cs="Times New Roman"/>
          <w:iCs/>
          <w:sz w:val="20"/>
          <w:szCs w:val="20"/>
        </w:rPr>
        <w:t>liquid-in-glass (LiG) thermometer</w:t>
      </w:r>
      <w:r>
        <w:rPr>
          <w:rFonts w:ascii="Times New Roman" w:eastAsiaTheme="minorHAnsi" w:hAnsi="Times New Roman" w:cs="Times New Roman"/>
          <w:iCs/>
          <w:sz w:val="20"/>
          <w:szCs w:val="20"/>
        </w:rPr>
        <w:t xml:space="preserve">. </w:t>
      </w:r>
    </w:p>
    <w:p w14:paraId="74E13B81" w14:textId="423FCD1F" w:rsidR="00504BB6" w:rsidRDefault="00504BB6" w:rsidP="00F57EFA">
      <w:pPr>
        <w:autoSpaceDE w:val="0"/>
        <w:autoSpaceDN w:val="0"/>
        <w:adjustRightInd w:val="0"/>
        <w:spacing w:after="120"/>
        <w:rPr>
          <w:rFonts w:ascii="Times New Roman" w:eastAsiaTheme="minorHAnsi" w:hAnsi="Times New Roman" w:cs="Times New Roman"/>
          <w:iCs/>
          <w:sz w:val="20"/>
          <w:szCs w:val="20"/>
        </w:rPr>
      </w:pPr>
      <w:r>
        <w:rPr>
          <w:rFonts w:ascii="Times New Roman" w:eastAsiaTheme="minorHAnsi" w:hAnsi="Times New Roman" w:cs="Times New Roman"/>
          <w:iCs/>
          <w:sz w:val="20"/>
          <w:szCs w:val="20"/>
        </w:rPr>
        <w:t>The essay is a bit long and involved. But the take-home message is simple:</w:t>
      </w:r>
    </w:p>
    <w:p w14:paraId="24ACFD0C" w14:textId="13C05753" w:rsidR="00504BB6" w:rsidRPr="00504BB6" w:rsidRDefault="00504BB6" w:rsidP="00504BB6">
      <w:pPr>
        <w:pStyle w:val="ListParagraph"/>
        <w:numPr>
          <w:ilvl w:val="0"/>
          <w:numId w:val="1"/>
        </w:numPr>
        <w:autoSpaceDE w:val="0"/>
        <w:autoSpaceDN w:val="0"/>
        <w:adjustRightInd w:val="0"/>
        <w:spacing w:after="120"/>
        <w:rPr>
          <w:rFonts w:ascii="Times New Roman" w:eastAsiaTheme="minorHAnsi" w:hAnsi="Times New Roman" w:cs="Times New Roman"/>
          <w:iCs/>
          <w:sz w:val="20"/>
          <w:szCs w:val="20"/>
        </w:rPr>
      </w:pPr>
      <w:r w:rsidRPr="00504BB6">
        <w:rPr>
          <w:rFonts w:ascii="Times New Roman" w:eastAsiaTheme="minorHAnsi" w:hAnsi="Times New Roman" w:cs="Times New Roman"/>
          <w:iCs/>
          <w:sz w:val="20"/>
          <w:szCs w:val="20"/>
        </w:rPr>
        <w:t>The people compiling the global air temperature record do not understand thermometers</w:t>
      </w:r>
      <w:r>
        <w:rPr>
          <w:rFonts w:ascii="Times New Roman" w:eastAsiaTheme="minorHAnsi" w:hAnsi="Times New Roman" w:cs="Times New Roman"/>
          <w:iCs/>
          <w:sz w:val="20"/>
          <w:szCs w:val="20"/>
        </w:rPr>
        <w:t>.</w:t>
      </w:r>
    </w:p>
    <w:p w14:paraId="680EDDA8" w14:textId="0E7DB8F2" w:rsidR="00504BB6" w:rsidRPr="00504BB6" w:rsidRDefault="00504BB6" w:rsidP="00504BB6">
      <w:pPr>
        <w:pStyle w:val="ListParagraph"/>
        <w:numPr>
          <w:ilvl w:val="0"/>
          <w:numId w:val="1"/>
        </w:numPr>
        <w:autoSpaceDE w:val="0"/>
        <w:autoSpaceDN w:val="0"/>
        <w:adjustRightInd w:val="0"/>
        <w:spacing w:after="120"/>
        <w:rPr>
          <w:rFonts w:ascii="Times New Roman" w:eastAsiaTheme="minorHAnsi" w:hAnsi="Times New Roman" w:cs="Times New Roman"/>
          <w:iCs/>
          <w:sz w:val="20"/>
          <w:szCs w:val="20"/>
        </w:rPr>
      </w:pPr>
      <w:r w:rsidRPr="00504BB6">
        <w:rPr>
          <w:rFonts w:ascii="Times New Roman" w:eastAsiaTheme="minorHAnsi" w:hAnsi="Times New Roman" w:cs="Times New Roman"/>
          <w:iCs/>
          <w:sz w:val="20"/>
          <w:szCs w:val="20"/>
        </w:rPr>
        <w:t>The rate or magnitude of climate warming since 1900</w:t>
      </w:r>
      <w:r>
        <w:rPr>
          <w:rFonts w:ascii="Times New Roman" w:eastAsiaTheme="minorHAnsi" w:hAnsi="Times New Roman" w:cs="Times New Roman"/>
          <w:iCs/>
          <w:sz w:val="20"/>
          <w:szCs w:val="20"/>
        </w:rPr>
        <w:t xml:space="preserve"> is unknowable</w:t>
      </w:r>
      <w:r w:rsidRPr="00504BB6">
        <w:rPr>
          <w:rFonts w:ascii="Times New Roman" w:eastAsiaTheme="minorHAnsi" w:hAnsi="Times New Roman" w:cs="Times New Roman"/>
          <w:iCs/>
          <w:sz w:val="20"/>
          <w:szCs w:val="20"/>
        </w:rPr>
        <w:t>.</w:t>
      </w:r>
    </w:p>
    <w:p w14:paraId="73977E32" w14:textId="680E2472" w:rsidR="00810DA2" w:rsidRDefault="00C9411F" w:rsidP="00F57EFA">
      <w:pPr>
        <w:autoSpaceDE w:val="0"/>
        <w:autoSpaceDN w:val="0"/>
        <w:adjustRightInd w:val="0"/>
        <w:spacing w:after="120"/>
        <w:rPr>
          <w:rFonts w:ascii="Times New Roman" w:eastAsiaTheme="minorHAnsi" w:hAnsi="Times New Roman" w:cs="Times New Roman"/>
          <w:iCs/>
          <w:sz w:val="20"/>
          <w:szCs w:val="20"/>
        </w:rPr>
      </w:pPr>
      <w:r>
        <w:rPr>
          <w:rFonts w:ascii="Times New Roman" w:eastAsiaTheme="minorHAnsi" w:hAnsi="Times New Roman" w:cs="Times New Roman"/>
          <w:iCs/>
          <w:sz w:val="20"/>
          <w:szCs w:val="20"/>
        </w:rPr>
        <w:t>Global-scale surface air temperature c</w:t>
      </w:r>
      <w:r w:rsidR="00707472">
        <w:rPr>
          <w:rFonts w:ascii="Times New Roman" w:eastAsiaTheme="minorHAnsi" w:hAnsi="Times New Roman" w:cs="Times New Roman"/>
          <w:iCs/>
          <w:sz w:val="20"/>
          <w:szCs w:val="20"/>
        </w:rPr>
        <w:t>a</w:t>
      </w:r>
      <w:r>
        <w:rPr>
          <w:rFonts w:ascii="Times New Roman" w:eastAsiaTheme="minorHAnsi" w:hAnsi="Times New Roman" w:cs="Times New Roman"/>
          <w:iCs/>
          <w:sz w:val="20"/>
          <w:szCs w:val="20"/>
        </w:rPr>
        <w:t>me into focus with the</w:t>
      </w:r>
      <w:hyperlink r:id="rId11" w:history="1">
        <w:r w:rsidRPr="00C9411F">
          <w:rPr>
            <w:rStyle w:val="Hyperlink"/>
            <w:rFonts w:ascii="Times New Roman" w:eastAsiaTheme="minorHAnsi" w:hAnsi="Times New Roman" w:cs="Times New Roman"/>
            <w:iCs/>
            <w:sz w:val="20"/>
            <w:szCs w:val="20"/>
          </w:rPr>
          <w:t xml:space="preserve"> 1973 Science paper</w:t>
        </w:r>
      </w:hyperlink>
      <w:r>
        <w:rPr>
          <w:rFonts w:ascii="Times New Roman" w:eastAsiaTheme="minorHAnsi" w:hAnsi="Times New Roman" w:cs="Times New Roman"/>
          <w:iCs/>
          <w:sz w:val="20"/>
          <w:szCs w:val="20"/>
        </w:rPr>
        <w:t xml:space="preserve"> of Starr an</w:t>
      </w:r>
      <w:r w:rsidRPr="00707472">
        <w:rPr>
          <w:rFonts w:ascii="Times New Roman" w:eastAsiaTheme="minorHAnsi" w:hAnsi="Times New Roman" w:cs="Times New Roman"/>
          <w:iCs/>
          <w:sz w:val="20"/>
          <w:szCs w:val="20"/>
        </w:rPr>
        <w:t>d Oort</w:t>
      </w:r>
      <w:r w:rsidR="00707472" w:rsidRPr="00707472">
        <w:rPr>
          <w:rFonts w:ascii="Times New Roman" w:eastAsiaTheme="minorHAnsi" w:hAnsi="Times New Roman" w:cs="Times New Roman"/>
          <w:iCs/>
          <w:sz w:val="20"/>
          <w:szCs w:val="20"/>
        </w:rPr>
        <w:t xml:space="preserve">, </w:t>
      </w:r>
      <w:r w:rsidR="00707472" w:rsidRPr="00707472">
        <w:rPr>
          <w:rFonts w:ascii="Times New Roman" w:eastAsiaTheme="minorHAnsi" w:hAnsi="Times New Roman" w:cs="Times New Roman"/>
          <w:bCs/>
          <w:i/>
          <w:color w:val="000000"/>
          <w:sz w:val="20"/>
          <w:szCs w:val="20"/>
        </w:rPr>
        <w:t>Five-Year Climatic Trend for the Northern Hemisphere</w:t>
      </w:r>
      <w:r>
        <w:rPr>
          <w:rFonts w:ascii="Times New Roman" w:eastAsiaTheme="minorHAnsi" w:hAnsi="Times New Roman" w:cs="Times New Roman"/>
          <w:iCs/>
          <w:sz w:val="20"/>
          <w:szCs w:val="20"/>
        </w:rPr>
        <w:t xml:space="preserve">. By 1983, the </w:t>
      </w:r>
      <w:hyperlink r:id="rId12" w:history="1">
        <w:r w:rsidRPr="0092705D">
          <w:rPr>
            <w:rStyle w:val="Hyperlink"/>
            <w:rFonts w:ascii="Times New Roman" w:eastAsiaTheme="minorHAnsi" w:hAnsi="Times New Roman" w:cs="Times New Roman"/>
            <w:iCs/>
            <w:sz w:val="20"/>
            <w:szCs w:val="20"/>
          </w:rPr>
          <w:t>Charney Report</w:t>
        </w:r>
      </w:hyperlink>
      <w:r w:rsidR="0092705D" w:rsidRPr="0092705D">
        <w:rPr>
          <w:rFonts w:ascii="Times New Roman" w:eastAsiaTheme="minorHAnsi" w:hAnsi="Times New Roman" w:cs="Times New Roman"/>
          <w:iCs/>
          <w:sz w:val="20"/>
          <w:szCs w:val="20"/>
        </w:rPr>
        <w:t>,</w:t>
      </w:r>
      <w:r w:rsidRPr="0092705D">
        <w:rPr>
          <w:rFonts w:ascii="Times New Roman" w:eastAsiaTheme="minorHAnsi" w:hAnsi="Times New Roman" w:cs="Times New Roman"/>
          <w:iCs/>
          <w:sz w:val="20"/>
          <w:szCs w:val="20"/>
        </w:rPr>
        <w:t xml:space="preserve"> </w:t>
      </w:r>
      <w:r w:rsidRPr="00C9411F">
        <w:rPr>
          <w:rFonts w:ascii="Times New Roman" w:eastAsiaTheme="minorHAnsi" w:hAnsi="Times New Roman" w:cs="Times New Roman"/>
          <w:i/>
          <w:iCs/>
          <w:sz w:val="20"/>
          <w:szCs w:val="20"/>
        </w:rPr>
        <w:t>C</w:t>
      </w:r>
      <w:r>
        <w:rPr>
          <w:rFonts w:ascii="Times New Roman" w:eastAsiaTheme="minorHAnsi" w:hAnsi="Times New Roman" w:cs="Times New Roman"/>
          <w:i/>
          <w:iCs/>
          <w:sz w:val="20"/>
          <w:szCs w:val="20"/>
        </w:rPr>
        <w:t>arbon Dioxide</w:t>
      </w:r>
      <w:r w:rsidRPr="00C9411F">
        <w:rPr>
          <w:rFonts w:ascii="Times New Roman" w:eastAsiaTheme="minorHAnsi" w:hAnsi="Times New Roman" w:cs="Times New Roman"/>
          <w:i/>
          <w:iCs/>
          <w:sz w:val="20"/>
          <w:szCs w:val="20"/>
        </w:rPr>
        <w:t xml:space="preserve"> and Climate </w:t>
      </w:r>
      <w:r>
        <w:rPr>
          <w:rFonts w:ascii="Times New Roman" w:eastAsiaTheme="minorHAnsi" w:hAnsi="Times New Roman" w:cs="Times New Roman"/>
          <w:iCs/>
          <w:sz w:val="20"/>
          <w:szCs w:val="20"/>
        </w:rPr>
        <w:t xml:space="preserve">was 4 years past, Stephen Schneider </w:t>
      </w:r>
      <w:hyperlink r:id="rId13" w:history="1">
        <w:r w:rsidRPr="00C9411F">
          <w:rPr>
            <w:rStyle w:val="Hyperlink"/>
            <w:rFonts w:ascii="Times New Roman" w:eastAsiaTheme="minorHAnsi" w:hAnsi="Times New Roman" w:cs="Times New Roman"/>
            <w:iCs/>
            <w:sz w:val="20"/>
            <w:szCs w:val="20"/>
          </w:rPr>
          <w:t>had already weighed in</w:t>
        </w:r>
      </w:hyperlink>
      <w:r>
        <w:rPr>
          <w:rFonts w:ascii="Times New Roman" w:eastAsiaTheme="minorHAnsi" w:hAnsi="Times New Roman" w:cs="Times New Roman"/>
          <w:iCs/>
          <w:sz w:val="20"/>
          <w:szCs w:val="20"/>
        </w:rPr>
        <w:t xml:space="preserve"> on CO</w:t>
      </w:r>
      <w:r w:rsidRPr="00C9411F">
        <w:rPr>
          <w:rFonts w:ascii="Times New Roman" w:eastAsiaTheme="minorHAnsi" w:hAnsi="Times New Roman" w:cs="Times New Roman"/>
          <w:iCs/>
          <w:sz w:val="20"/>
          <w:szCs w:val="20"/>
          <w:vertAlign w:val="subscript"/>
        </w:rPr>
        <w:t>2</w:t>
      </w:r>
      <w:r>
        <w:rPr>
          <w:rFonts w:ascii="Times New Roman" w:eastAsiaTheme="minorHAnsi" w:hAnsi="Times New Roman" w:cs="Times New Roman"/>
          <w:iCs/>
          <w:sz w:val="20"/>
          <w:szCs w:val="20"/>
        </w:rPr>
        <w:t xml:space="preserve"> and climate danger, Jim Hanson was </w:t>
      </w:r>
      <w:hyperlink r:id="rId14" w:history="1">
        <w:r w:rsidRPr="00C9411F">
          <w:rPr>
            <w:rStyle w:val="Hyperlink"/>
            <w:rFonts w:ascii="Times New Roman" w:eastAsiaTheme="minorHAnsi" w:hAnsi="Times New Roman" w:cs="Times New Roman"/>
            <w:iCs/>
            <w:sz w:val="20"/>
            <w:szCs w:val="20"/>
          </w:rPr>
          <w:t>publishing on his climate models</w:t>
        </w:r>
      </w:hyperlink>
      <w:r>
        <w:rPr>
          <w:rFonts w:ascii="Times New Roman" w:eastAsiaTheme="minorHAnsi" w:hAnsi="Times New Roman" w:cs="Times New Roman"/>
          <w:iCs/>
          <w:sz w:val="20"/>
          <w:szCs w:val="20"/>
        </w:rPr>
        <w:t xml:space="preserve">, ice core </w:t>
      </w:r>
      <w:hyperlink r:id="rId15" w:history="1">
        <w:r w:rsidRPr="00C9411F">
          <w:rPr>
            <w:rStyle w:val="Hyperlink"/>
            <w:rFonts w:ascii="Times New Roman" w:eastAsiaTheme="minorHAnsi" w:hAnsi="Times New Roman" w:cs="Times New Roman"/>
            <w:iCs/>
            <w:sz w:val="20"/>
            <w:szCs w:val="20"/>
          </w:rPr>
          <w:t>CO</w:t>
        </w:r>
        <w:r w:rsidRPr="00C9411F">
          <w:rPr>
            <w:rStyle w:val="Hyperlink"/>
            <w:rFonts w:ascii="Times New Roman" w:eastAsiaTheme="minorHAnsi" w:hAnsi="Times New Roman" w:cs="Times New Roman"/>
            <w:iCs/>
            <w:sz w:val="20"/>
            <w:szCs w:val="20"/>
            <w:vertAlign w:val="subscript"/>
          </w:rPr>
          <w:t>2</w:t>
        </w:r>
        <w:r w:rsidRPr="00C9411F">
          <w:rPr>
            <w:rStyle w:val="Hyperlink"/>
            <w:rFonts w:ascii="Times New Roman" w:eastAsiaTheme="minorHAnsi" w:hAnsi="Times New Roman" w:cs="Times New Roman"/>
            <w:iCs/>
            <w:sz w:val="20"/>
            <w:szCs w:val="20"/>
          </w:rPr>
          <w:t xml:space="preserve"> was being assessed</w:t>
        </w:r>
      </w:hyperlink>
      <w:r>
        <w:rPr>
          <w:rFonts w:ascii="Times New Roman" w:eastAsiaTheme="minorHAnsi" w:hAnsi="Times New Roman" w:cs="Times New Roman"/>
          <w:iCs/>
          <w:sz w:val="20"/>
          <w:szCs w:val="20"/>
        </w:rPr>
        <w:t xml:space="preserve">, and the </w:t>
      </w:r>
      <w:hyperlink r:id="rId16" w:history="1">
        <w:r w:rsidRPr="00C9411F">
          <w:rPr>
            <w:rStyle w:val="Hyperlink"/>
            <w:rFonts w:ascii="Times New Roman" w:eastAsiaTheme="minorHAnsi" w:hAnsi="Times New Roman" w:cs="Times New Roman"/>
            <w:iCs/>
            <w:sz w:val="20"/>
            <w:szCs w:val="20"/>
          </w:rPr>
          <w:t>trend in surface air temperature</w:t>
        </w:r>
      </w:hyperlink>
      <w:r>
        <w:rPr>
          <w:rFonts w:ascii="Times New Roman" w:eastAsiaTheme="minorHAnsi" w:hAnsi="Times New Roman" w:cs="Times New Roman"/>
          <w:iCs/>
          <w:sz w:val="20"/>
          <w:szCs w:val="20"/>
        </w:rPr>
        <w:t xml:space="preserve"> </w:t>
      </w:r>
      <w:r w:rsidR="005465CC">
        <w:rPr>
          <w:rFonts w:ascii="Times New Roman" w:eastAsiaTheme="minorHAnsi" w:hAnsi="Times New Roman" w:cs="Times New Roman"/>
          <w:iCs/>
          <w:sz w:val="20"/>
          <w:szCs w:val="20"/>
        </w:rPr>
        <w:t>came</w:t>
      </w:r>
      <w:r w:rsidR="00056AA4">
        <w:rPr>
          <w:rFonts w:ascii="Times New Roman" w:eastAsiaTheme="minorHAnsi" w:hAnsi="Times New Roman" w:cs="Times New Roman"/>
          <w:iCs/>
          <w:sz w:val="20"/>
          <w:szCs w:val="20"/>
        </w:rPr>
        <w:t xml:space="preserve"> to focused attention</w:t>
      </w:r>
      <w:r>
        <w:rPr>
          <w:rFonts w:ascii="Times New Roman" w:eastAsiaTheme="minorHAnsi" w:hAnsi="Times New Roman" w:cs="Times New Roman"/>
          <w:iCs/>
          <w:sz w:val="20"/>
          <w:szCs w:val="20"/>
        </w:rPr>
        <w:t>.</w:t>
      </w:r>
    </w:p>
    <w:p w14:paraId="501A603D" w14:textId="77777777" w:rsidR="005465CC" w:rsidRDefault="00C9411F" w:rsidP="00F57EFA">
      <w:pPr>
        <w:autoSpaceDE w:val="0"/>
        <w:autoSpaceDN w:val="0"/>
        <w:adjustRightInd w:val="0"/>
        <w:spacing w:after="120"/>
        <w:rPr>
          <w:rFonts w:ascii="Times New Roman" w:eastAsiaTheme="minorHAnsi" w:hAnsi="Times New Roman" w:cs="Times New Roman"/>
          <w:iCs/>
          <w:sz w:val="20"/>
          <w:szCs w:val="20"/>
        </w:rPr>
      </w:pPr>
      <w:r>
        <w:rPr>
          <w:rFonts w:ascii="Times New Roman" w:eastAsiaTheme="minorHAnsi" w:hAnsi="Times New Roman" w:cs="Times New Roman"/>
          <w:iCs/>
          <w:sz w:val="20"/>
          <w:szCs w:val="20"/>
        </w:rPr>
        <w:t xml:space="preserve">Air temperature had become central. </w:t>
      </w:r>
      <w:r w:rsidR="00056AA4">
        <w:rPr>
          <w:rFonts w:ascii="Times New Roman" w:eastAsiaTheme="minorHAnsi" w:hAnsi="Times New Roman" w:cs="Times New Roman"/>
          <w:iCs/>
          <w:sz w:val="20"/>
          <w:szCs w:val="20"/>
        </w:rPr>
        <w:t xml:space="preserve">What was its message? </w:t>
      </w:r>
    </w:p>
    <w:p w14:paraId="3472EABE" w14:textId="77777777" w:rsidR="005465CC" w:rsidRDefault="00C9411F" w:rsidP="00F57EFA">
      <w:pPr>
        <w:autoSpaceDE w:val="0"/>
        <w:autoSpaceDN w:val="0"/>
        <w:adjustRightInd w:val="0"/>
        <w:spacing w:after="120"/>
        <w:rPr>
          <w:rFonts w:ascii="Times New Roman" w:eastAsiaTheme="minorHAnsi" w:hAnsi="Times New Roman" w:cs="Times New Roman"/>
          <w:iCs/>
          <w:sz w:val="20"/>
          <w:szCs w:val="20"/>
        </w:rPr>
      </w:pPr>
      <w:r>
        <w:rPr>
          <w:rFonts w:ascii="Times New Roman" w:eastAsiaTheme="minorHAnsi" w:hAnsi="Times New Roman" w:cs="Times New Roman"/>
          <w:iCs/>
          <w:sz w:val="20"/>
          <w:szCs w:val="20"/>
        </w:rPr>
        <w:t>T</w:t>
      </w:r>
      <w:r w:rsidR="00707472">
        <w:rPr>
          <w:rFonts w:ascii="Times New Roman" w:eastAsiaTheme="minorHAnsi" w:hAnsi="Times New Roman" w:cs="Times New Roman"/>
          <w:iCs/>
          <w:sz w:val="20"/>
          <w:szCs w:val="20"/>
        </w:rPr>
        <w:t>o find out, t</w:t>
      </w:r>
      <w:r>
        <w:rPr>
          <w:rFonts w:ascii="Times New Roman" w:eastAsiaTheme="minorHAnsi" w:hAnsi="Times New Roman" w:cs="Times New Roman"/>
          <w:iCs/>
          <w:sz w:val="20"/>
          <w:szCs w:val="20"/>
        </w:rPr>
        <w:t xml:space="preserve">he reliability of the </w:t>
      </w:r>
      <w:r w:rsidR="00276FE0">
        <w:rPr>
          <w:rFonts w:ascii="Times New Roman" w:eastAsiaTheme="minorHAnsi" w:hAnsi="Times New Roman" w:cs="Times New Roman"/>
          <w:iCs/>
          <w:sz w:val="20"/>
          <w:szCs w:val="20"/>
        </w:rPr>
        <w:t xml:space="preserve">surface air </w:t>
      </w:r>
      <w:r>
        <w:rPr>
          <w:rFonts w:ascii="Times New Roman" w:eastAsiaTheme="minorHAnsi" w:hAnsi="Times New Roman" w:cs="Times New Roman"/>
          <w:iCs/>
          <w:sz w:val="20"/>
          <w:szCs w:val="20"/>
        </w:rPr>
        <w:t xml:space="preserve">temperature record should have </w:t>
      </w:r>
      <w:r w:rsidR="0092705D">
        <w:rPr>
          <w:rFonts w:ascii="Times New Roman" w:eastAsiaTheme="minorHAnsi" w:hAnsi="Times New Roman" w:cs="Times New Roman"/>
          <w:iCs/>
          <w:sz w:val="20"/>
          <w:szCs w:val="20"/>
        </w:rPr>
        <w:t>been brought</w:t>
      </w:r>
      <w:r>
        <w:rPr>
          <w:rFonts w:ascii="Times New Roman" w:eastAsiaTheme="minorHAnsi" w:hAnsi="Times New Roman" w:cs="Times New Roman"/>
          <w:iCs/>
          <w:sz w:val="20"/>
          <w:szCs w:val="20"/>
        </w:rPr>
        <w:t xml:space="preserve"> to the forefront. But it </w:t>
      </w:r>
      <w:r w:rsidR="0092705D">
        <w:rPr>
          <w:rFonts w:ascii="Times New Roman" w:eastAsiaTheme="minorHAnsi" w:hAnsi="Times New Roman" w:cs="Times New Roman"/>
          <w:iCs/>
          <w:sz w:val="20"/>
          <w:szCs w:val="20"/>
        </w:rPr>
        <w:t>was</w:t>
      </w:r>
      <w:r>
        <w:rPr>
          <w:rFonts w:ascii="Times New Roman" w:eastAsiaTheme="minorHAnsi" w:hAnsi="Times New Roman" w:cs="Times New Roman"/>
          <w:iCs/>
          <w:sz w:val="20"/>
          <w:szCs w:val="20"/>
        </w:rPr>
        <w:t>n't. Air temperature measurements were accepted at face value</w:t>
      </w:r>
      <w:r w:rsidR="00056AA4">
        <w:rPr>
          <w:rFonts w:ascii="Times New Roman" w:eastAsiaTheme="minorHAnsi" w:hAnsi="Times New Roman" w:cs="Times New Roman"/>
          <w:iCs/>
          <w:sz w:val="20"/>
          <w:szCs w:val="20"/>
        </w:rPr>
        <w:t xml:space="preserve">. </w:t>
      </w:r>
    </w:p>
    <w:p w14:paraId="15D1492A" w14:textId="5A49BAF5" w:rsidR="00C9411F" w:rsidRDefault="005465CC" w:rsidP="00F57EFA">
      <w:pPr>
        <w:autoSpaceDE w:val="0"/>
        <w:autoSpaceDN w:val="0"/>
        <w:adjustRightInd w:val="0"/>
        <w:spacing w:after="120"/>
        <w:rPr>
          <w:rFonts w:ascii="Times New Roman" w:eastAsiaTheme="minorHAnsi" w:hAnsi="Times New Roman" w:cs="Times New Roman"/>
          <w:iCs/>
          <w:sz w:val="20"/>
          <w:szCs w:val="20"/>
        </w:rPr>
      </w:pPr>
      <w:r>
        <w:rPr>
          <w:rFonts w:ascii="Times New Roman" w:eastAsiaTheme="minorHAnsi" w:hAnsi="Times New Roman" w:cs="Times New Roman"/>
          <w:iCs/>
          <w:sz w:val="20"/>
          <w:szCs w:val="20"/>
        </w:rPr>
        <w:t>E</w:t>
      </w:r>
      <w:r w:rsidR="00C9411F">
        <w:rPr>
          <w:rFonts w:ascii="Times New Roman" w:eastAsiaTheme="minorHAnsi" w:hAnsi="Times New Roman" w:cs="Times New Roman"/>
          <w:iCs/>
          <w:sz w:val="20"/>
          <w:szCs w:val="20"/>
        </w:rPr>
        <w:t>rrors</w:t>
      </w:r>
      <w:r w:rsidR="00250292">
        <w:rPr>
          <w:rFonts w:ascii="Times New Roman" w:eastAsiaTheme="minorHAnsi" w:hAnsi="Times New Roman" w:cs="Times New Roman"/>
          <w:iCs/>
          <w:sz w:val="20"/>
          <w:szCs w:val="20"/>
        </w:rPr>
        <w:t xml:space="preserve"> and uncertainty were viewed as e</w:t>
      </w:r>
      <w:r w:rsidR="00C9411F">
        <w:rPr>
          <w:rFonts w:ascii="Times New Roman" w:eastAsiaTheme="minorHAnsi" w:hAnsi="Times New Roman" w:cs="Times New Roman"/>
          <w:iCs/>
          <w:sz w:val="20"/>
          <w:szCs w:val="20"/>
        </w:rPr>
        <w:t>xternal to the instrument</w:t>
      </w:r>
      <w:r w:rsidR="00056AA4">
        <w:rPr>
          <w:rFonts w:ascii="Times New Roman" w:eastAsiaTheme="minorHAnsi" w:hAnsi="Times New Roman" w:cs="Times New Roman"/>
          <w:iCs/>
          <w:sz w:val="20"/>
          <w:szCs w:val="20"/>
        </w:rPr>
        <w:t>; a view that persists today.</w:t>
      </w:r>
    </w:p>
    <w:p w14:paraId="69B27DA5" w14:textId="59962FBB" w:rsidR="005465CC" w:rsidRDefault="00056AA4" w:rsidP="00F57EFA">
      <w:pPr>
        <w:autoSpaceDE w:val="0"/>
        <w:autoSpaceDN w:val="0"/>
        <w:adjustRightInd w:val="0"/>
        <w:spacing w:after="120"/>
        <w:rPr>
          <w:rFonts w:ascii="Times New Roman" w:eastAsiaTheme="minorHAnsi" w:hAnsi="Times New Roman" w:cs="Times New Roman"/>
          <w:iCs/>
          <w:sz w:val="20"/>
          <w:szCs w:val="20"/>
        </w:rPr>
      </w:pPr>
      <w:r w:rsidRPr="00056AA4">
        <w:rPr>
          <w:rFonts w:ascii="Times New Roman" w:eastAsiaTheme="minorHAnsi" w:hAnsi="Times New Roman" w:cs="Times New Roman"/>
          <w:i/>
          <w:iCs/>
          <w:sz w:val="20"/>
          <w:szCs w:val="20"/>
        </w:rPr>
        <w:t>LiG Met.</w:t>
      </w:r>
      <w:r w:rsidR="00C9411F">
        <w:rPr>
          <w:rFonts w:ascii="Times New Roman" w:eastAsiaTheme="minorHAnsi" w:hAnsi="Times New Roman" w:cs="Times New Roman"/>
          <w:iCs/>
          <w:sz w:val="20"/>
          <w:szCs w:val="20"/>
        </w:rPr>
        <w:t xml:space="preserve"> makes up the shortfall</w:t>
      </w:r>
      <w:r>
        <w:rPr>
          <w:rFonts w:ascii="Times New Roman" w:eastAsiaTheme="minorHAnsi" w:hAnsi="Times New Roman" w:cs="Times New Roman"/>
          <w:iCs/>
          <w:sz w:val="20"/>
          <w:szCs w:val="20"/>
        </w:rPr>
        <w:t>,</w:t>
      </w:r>
      <w:r w:rsidR="00C9411F">
        <w:rPr>
          <w:rFonts w:ascii="Times New Roman" w:eastAsiaTheme="minorHAnsi" w:hAnsi="Times New Roman" w:cs="Times New Roman"/>
          <w:iCs/>
          <w:sz w:val="20"/>
          <w:szCs w:val="20"/>
        </w:rPr>
        <w:t xml:space="preserve"> 40 years late, starting with the detection limits of meteorological LiG thermometers. </w:t>
      </w:r>
    </w:p>
    <w:p w14:paraId="5EE38B54" w14:textId="5EC59666" w:rsidR="00D9188E" w:rsidRDefault="00C9411F" w:rsidP="00F57EFA">
      <w:pPr>
        <w:autoSpaceDE w:val="0"/>
        <w:autoSpaceDN w:val="0"/>
        <w:adjustRightInd w:val="0"/>
        <w:spacing w:after="120"/>
        <w:rPr>
          <w:rFonts w:ascii="Times New Roman" w:eastAsiaTheme="minorHAnsi" w:hAnsi="Times New Roman" w:cs="Times New Roman"/>
          <w:iCs/>
          <w:sz w:val="20"/>
          <w:szCs w:val="20"/>
        </w:rPr>
      </w:pPr>
      <w:r>
        <w:rPr>
          <w:rFonts w:ascii="Times New Roman" w:eastAsiaTheme="minorHAnsi" w:hAnsi="Times New Roman" w:cs="Times New Roman"/>
          <w:iCs/>
          <w:sz w:val="20"/>
          <w:szCs w:val="20"/>
        </w:rPr>
        <w:t xml:space="preserve">The paper is long and covers </w:t>
      </w:r>
      <w:r w:rsidR="00056AA4">
        <w:rPr>
          <w:rFonts w:ascii="Times New Roman" w:eastAsiaTheme="minorHAnsi" w:hAnsi="Times New Roman" w:cs="Times New Roman"/>
          <w:iCs/>
          <w:sz w:val="20"/>
          <w:szCs w:val="20"/>
        </w:rPr>
        <w:t>much ground</w:t>
      </w:r>
      <w:r>
        <w:rPr>
          <w:rFonts w:ascii="Times New Roman" w:eastAsiaTheme="minorHAnsi" w:hAnsi="Times New Roman" w:cs="Times New Roman"/>
          <w:iCs/>
          <w:sz w:val="20"/>
          <w:szCs w:val="20"/>
        </w:rPr>
        <w:t>. This will short summary</w:t>
      </w:r>
      <w:r w:rsidR="005F4A8B">
        <w:rPr>
          <w:rFonts w:ascii="Times New Roman" w:eastAsiaTheme="minorHAnsi" w:hAnsi="Times New Roman" w:cs="Times New Roman"/>
          <w:iCs/>
          <w:sz w:val="20"/>
          <w:szCs w:val="20"/>
        </w:rPr>
        <w:t xml:space="preserve"> start</w:t>
      </w:r>
      <w:r w:rsidR="00250292">
        <w:rPr>
          <w:rFonts w:ascii="Times New Roman" w:eastAsiaTheme="minorHAnsi" w:hAnsi="Times New Roman" w:cs="Times New Roman"/>
          <w:iCs/>
          <w:sz w:val="20"/>
          <w:szCs w:val="20"/>
        </w:rPr>
        <w:t xml:space="preserve">s </w:t>
      </w:r>
      <w:r w:rsidR="005F4A8B">
        <w:rPr>
          <w:rFonts w:ascii="Times New Roman" w:eastAsiaTheme="minorHAnsi" w:hAnsi="Times New Roman" w:cs="Times New Roman"/>
          <w:iCs/>
          <w:sz w:val="20"/>
          <w:szCs w:val="20"/>
        </w:rPr>
        <w:t>with an absolutely critical concept</w:t>
      </w:r>
      <w:r w:rsidR="00E12F97">
        <w:rPr>
          <w:rFonts w:ascii="Times New Roman" w:eastAsiaTheme="minorHAnsi" w:hAnsi="Times New Roman" w:cs="Times New Roman"/>
          <w:iCs/>
          <w:sz w:val="20"/>
          <w:szCs w:val="20"/>
        </w:rPr>
        <w:t xml:space="preserve"> in measurement science and engineering</w:t>
      </w:r>
      <w:r w:rsidR="005465CC">
        <w:rPr>
          <w:rFonts w:ascii="Times New Roman" w:eastAsiaTheme="minorHAnsi" w:hAnsi="Times New Roman" w:cs="Times New Roman"/>
          <w:iCs/>
          <w:sz w:val="20"/>
          <w:szCs w:val="20"/>
        </w:rPr>
        <w:t>, namely:</w:t>
      </w:r>
    </w:p>
    <w:p w14:paraId="2C5BF28F" w14:textId="77777777" w:rsidR="005465CC" w:rsidRDefault="008D684B" w:rsidP="00F57EFA">
      <w:pPr>
        <w:autoSpaceDE w:val="0"/>
        <w:autoSpaceDN w:val="0"/>
        <w:adjustRightInd w:val="0"/>
        <w:spacing w:after="120"/>
        <w:rPr>
          <w:rFonts w:ascii="Times New Roman" w:eastAsiaTheme="minorHAnsi" w:hAnsi="Times New Roman" w:cs="Times New Roman"/>
          <w:iCs/>
          <w:sz w:val="20"/>
          <w:szCs w:val="20"/>
        </w:rPr>
      </w:pPr>
      <w:r w:rsidRPr="008D684B">
        <w:rPr>
          <w:rFonts w:ascii="Times New Roman" w:eastAsiaTheme="minorHAnsi" w:hAnsi="Times New Roman" w:cs="Times New Roman"/>
          <w:i/>
          <w:iCs/>
          <w:sz w:val="20"/>
          <w:szCs w:val="20"/>
        </w:rPr>
        <w:t>I. Instrumental detection limits</w:t>
      </w:r>
      <w:r>
        <w:rPr>
          <w:rFonts w:ascii="Times New Roman" w:eastAsiaTheme="minorHAnsi" w:hAnsi="Times New Roman" w:cs="Times New Roman"/>
          <w:iCs/>
          <w:sz w:val="20"/>
          <w:szCs w:val="20"/>
        </w:rPr>
        <w:t xml:space="preserve">: </w:t>
      </w:r>
      <w:r w:rsidR="005F4A8B">
        <w:rPr>
          <w:rFonts w:ascii="Times New Roman" w:eastAsiaTheme="minorHAnsi" w:hAnsi="Times New Roman" w:cs="Times New Roman"/>
          <w:iCs/>
          <w:sz w:val="20"/>
          <w:szCs w:val="20"/>
        </w:rPr>
        <w:t xml:space="preserve">The detection limit registers the magnitude of physical change </w:t>
      </w:r>
      <w:r w:rsidR="00056AA4">
        <w:rPr>
          <w:rFonts w:ascii="Times New Roman" w:eastAsiaTheme="minorHAnsi" w:hAnsi="Times New Roman" w:cs="Times New Roman"/>
          <w:iCs/>
          <w:sz w:val="20"/>
          <w:szCs w:val="20"/>
        </w:rPr>
        <w:t>(</w:t>
      </w:r>
      <w:r w:rsidR="00056AA4" w:rsidRPr="00056AA4">
        <w:rPr>
          <w:rFonts w:ascii="Times New Roman" w:eastAsiaTheme="minorHAnsi" w:hAnsi="Times New Roman" w:cs="Times New Roman"/>
          <w:i/>
          <w:iCs/>
          <w:sz w:val="20"/>
          <w:szCs w:val="20"/>
        </w:rPr>
        <w:t>e.g.,</w:t>
      </w:r>
      <w:r w:rsidR="00056AA4">
        <w:rPr>
          <w:rFonts w:ascii="Times New Roman" w:eastAsiaTheme="minorHAnsi" w:hAnsi="Times New Roman" w:cs="Times New Roman"/>
          <w:iCs/>
          <w:sz w:val="20"/>
          <w:szCs w:val="20"/>
        </w:rPr>
        <w:t xml:space="preserve"> a change in temperature, </w:t>
      </w:r>
      <w:r w:rsidR="00056AA4">
        <w:rPr>
          <w:rFonts w:ascii="Times New Roman" w:eastAsiaTheme="minorHAnsi" w:hAnsi="Times New Roman" w:cs="Times New Roman"/>
          <w:iCs/>
          <w:sz w:val="20"/>
          <w:szCs w:val="20"/>
        </w:rPr>
        <w:sym w:font="Symbol" w:char="F044"/>
      </w:r>
      <w:r w:rsidR="00056AA4">
        <w:rPr>
          <w:rFonts w:ascii="Times New Roman" w:eastAsiaTheme="minorHAnsi" w:hAnsi="Times New Roman" w:cs="Times New Roman"/>
          <w:iCs/>
          <w:sz w:val="20"/>
          <w:szCs w:val="20"/>
        </w:rPr>
        <w:t xml:space="preserve">T) </w:t>
      </w:r>
      <w:r w:rsidR="005F4A8B">
        <w:rPr>
          <w:rFonts w:ascii="Times New Roman" w:eastAsiaTheme="minorHAnsi" w:hAnsi="Times New Roman" w:cs="Times New Roman"/>
          <w:iCs/>
          <w:sz w:val="20"/>
          <w:szCs w:val="20"/>
        </w:rPr>
        <w:t xml:space="preserve">to which a given instrument </w:t>
      </w:r>
      <w:r w:rsidR="00056AA4">
        <w:rPr>
          <w:rFonts w:ascii="Times New Roman" w:eastAsiaTheme="minorHAnsi" w:hAnsi="Times New Roman" w:cs="Times New Roman"/>
          <w:iCs/>
          <w:sz w:val="20"/>
          <w:szCs w:val="20"/>
        </w:rPr>
        <w:t>(</w:t>
      </w:r>
      <w:r w:rsidR="00056AA4" w:rsidRPr="00056AA4">
        <w:rPr>
          <w:rFonts w:ascii="Times New Roman" w:eastAsiaTheme="minorHAnsi" w:hAnsi="Times New Roman" w:cs="Times New Roman"/>
          <w:i/>
          <w:iCs/>
          <w:sz w:val="20"/>
          <w:szCs w:val="20"/>
        </w:rPr>
        <w:t>e.g.,</w:t>
      </w:r>
      <w:r w:rsidR="00056AA4">
        <w:rPr>
          <w:rFonts w:ascii="Times New Roman" w:eastAsiaTheme="minorHAnsi" w:hAnsi="Times New Roman" w:cs="Times New Roman"/>
          <w:iCs/>
          <w:sz w:val="20"/>
          <w:szCs w:val="20"/>
        </w:rPr>
        <w:t xml:space="preserve"> a thermometer) </w:t>
      </w:r>
      <w:r w:rsidR="005F4A8B">
        <w:rPr>
          <w:rFonts w:ascii="Times New Roman" w:eastAsiaTheme="minorHAnsi" w:hAnsi="Times New Roman" w:cs="Times New Roman"/>
          <w:iCs/>
          <w:sz w:val="20"/>
          <w:szCs w:val="20"/>
        </w:rPr>
        <w:t xml:space="preserve">is able to reliably respond. </w:t>
      </w:r>
    </w:p>
    <w:p w14:paraId="13137CA6" w14:textId="559ABD45" w:rsidR="005F4A8B" w:rsidRPr="00861228" w:rsidRDefault="005F4A8B" w:rsidP="00F57EFA">
      <w:pPr>
        <w:autoSpaceDE w:val="0"/>
        <w:autoSpaceDN w:val="0"/>
        <w:adjustRightInd w:val="0"/>
        <w:spacing w:after="120"/>
        <w:rPr>
          <w:rFonts w:ascii="Times New Roman" w:eastAsiaTheme="minorHAnsi" w:hAnsi="Times New Roman" w:cs="Times New Roman"/>
          <w:iCs/>
          <w:sz w:val="20"/>
          <w:szCs w:val="20"/>
        </w:rPr>
      </w:pPr>
      <w:r>
        <w:rPr>
          <w:rFonts w:ascii="Times New Roman" w:eastAsiaTheme="minorHAnsi" w:hAnsi="Times New Roman" w:cs="Times New Roman"/>
          <w:iCs/>
          <w:sz w:val="20"/>
          <w:szCs w:val="20"/>
        </w:rPr>
        <w:t>Any read</w:t>
      </w:r>
      <w:r w:rsidR="00276FE0">
        <w:rPr>
          <w:rFonts w:ascii="Times New Roman" w:eastAsiaTheme="minorHAnsi" w:hAnsi="Times New Roman" w:cs="Times New Roman"/>
          <w:iCs/>
          <w:sz w:val="20"/>
          <w:szCs w:val="20"/>
        </w:rPr>
        <w:t>-</w:t>
      </w:r>
      <w:r>
        <w:rPr>
          <w:rFonts w:ascii="Times New Roman" w:eastAsiaTheme="minorHAnsi" w:hAnsi="Times New Roman" w:cs="Times New Roman"/>
          <w:iCs/>
          <w:sz w:val="20"/>
          <w:szCs w:val="20"/>
        </w:rPr>
        <w:t xml:space="preserve">out below the detection limit has no </w:t>
      </w:r>
      <w:r w:rsidR="00056AA4">
        <w:rPr>
          <w:rFonts w:ascii="Times New Roman" w:eastAsiaTheme="minorHAnsi" w:hAnsi="Times New Roman" w:cs="Times New Roman"/>
          <w:iCs/>
          <w:sz w:val="20"/>
          <w:szCs w:val="20"/>
        </w:rPr>
        <w:t xml:space="preserve">evident </w:t>
      </w:r>
      <w:r>
        <w:rPr>
          <w:rFonts w:ascii="Times New Roman" w:eastAsiaTheme="minorHAnsi" w:hAnsi="Times New Roman" w:cs="Times New Roman"/>
          <w:iCs/>
          <w:sz w:val="20"/>
          <w:szCs w:val="20"/>
        </w:rPr>
        <w:t xml:space="preserve">physical meaning because the instrument is </w:t>
      </w:r>
      <w:r w:rsidR="00056AA4">
        <w:rPr>
          <w:rFonts w:ascii="Times New Roman" w:eastAsiaTheme="minorHAnsi" w:hAnsi="Times New Roman" w:cs="Times New Roman"/>
          <w:iCs/>
          <w:sz w:val="20"/>
          <w:szCs w:val="20"/>
        </w:rPr>
        <w:t xml:space="preserve">not reliably sensitive to that scale of perturbation. (The subject is complicated; see </w:t>
      </w:r>
      <w:hyperlink r:id="rId17" w:history="1">
        <w:r w:rsidR="00056AA4" w:rsidRPr="00056AA4">
          <w:rPr>
            <w:rStyle w:val="Hyperlink"/>
            <w:rFonts w:ascii="Times New Roman" w:eastAsiaTheme="minorHAnsi" w:hAnsi="Times New Roman" w:cs="Times New Roman"/>
            <w:iCs/>
            <w:sz w:val="20"/>
            <w:szCs w:val="20"/>
          </w:rPr>
          <w:t xml:space="preserve">here </w:t>
        </w:r>
      </w:hyperlink>
      <w:r w:rsidR="00056AA4">
        <w:rPr>
          <w:rFonts w:ascii="Times New Roman" w:eastAsiaTheme="minorHAnsi" w:hAnsi="Times New Roman" w:cs="Times New Roman"/>
          <w:iCs/>
          <w:sz w:val="20"/>
          <w:szCs w:val="20"/>
        </w:rPr>
        <w:t xml:space="preserve">and </w:t>
      </w:r>
      <w:hyperlink r:id="rId18" w:history="1">
        <w:r w:rsidR="00056AA4" w:rsidRPr="00056AA4">
          <w:rPr>
            <w:rStyle w:val="Hyperlink"/>
            <w:rFonts w:ascii="Times New Roman" w:eastAsiaTheme="minorHAnsi" w:hAnsi="Times New Roman" w:cs="Times New Roman"/>
            <w:iCs/>
            <w:sz w:val="20"/>
            <w:szCs w:val="20"/>
          </w:rPr>
          <w:t>here</w:t>
        </w:r>
      </w:hyperlink>
      <w:r w:rsidR="00056AA4">
        <w:rPr>
          <w:rFonts w:ascii="Times New Roman" w:eastAsiaTheme="minorHAnsi" w:hAnsi="Times New Roman" w:cs="Times New Roman"/>
          <w:iCs/>
          <w:sz w:val="20"/>
          <w:szCs w:val="20"/>
        </w:rPr>
        <w:t>.)</w:t>
      </w:r>
    </w:p>
    <w:p w14:paraId="6B1E03D6" w14:textId="2451734E" w:rsidR="005F4A8B" w:rsidRPr="00F57EFA" w:rsidRDefault="005F4A8B" w:rsidP="005F4A8B">
      <w:pPr>
        <w:autoSpaceDE w:val="0"/>
        <w:autoSpaceDN w:val="0"/>
        <w:adjustRightInd w:val="0"/>
        <w:spacing w:after="120"/>
        <w:rPr>
          <w:rFonts w:ascii="Times New Roman" w:eastAsiaTheme="minorHAnsi" w:hAnsi="Times New Roman" w:cs="Times New Roman"/>
          <w:iCs/>
          <w:sz w:val="20"/>
          <w:szCs w:val="20"/>
        </w:rPr>
      </w:pPr>
      <w:r>
        <w:rPr>
          <w:rFonts w:ascii="Times New Roman" w:eastAsiaTheme="minorHAnsi" w:hAnsi="Times New Roman" w:cs="Times New Roman"/>
          <w:iCs/>
          <w:sz w:val="20"/>
          <w:szCs w:val="20"/>
        </w:rPr>
        <w:t>The following Table provides the lower limit of resolution -- the detection limits -- of mercury LiG 1C/division</w:t>
      </w:r>
      <w:r w:rsidR="00707472">
        <w:rPr>
          <w:rFonts w:ascii="Times New Roman" w:eastAsiaTheme="minorHAnsi" w:hAnsi="Times New Roman" w:cs="Times New Roman"/>
          <w:iCs/>
          <w:sz w:val="20"/>
          <w:szCs w:val="20"/>
        </w:rPr>
        <w:t xml:space="preserve"> thermometers</w:t>
      </w:r>
      <w:r>
        <w:rPr>
          <w:rFonts w:ascii="Times New Roman" w:eastAsiaTheme="minorHAnsi" w:hAnsi="Times New Roman" w:cs="Times New Roman"/>
          <w:iCs/>
          <w:sz w:val="20"/>
          <w:szCs w:val="20"/>
        </w:rPr>
        <w:t>, as determined at the National Institute of Standards and Technology (NIST).</w:t>
      </w:r>
    </w:p>
    <w:p w14:paraId="2D361326" w14:textId="2EB38438" w:rsidR="00861228" w:rsidRPr="00861228" w:rsidRDefault="00861228" w:rsidP="00861228">
      <w:pPr>
        <w:pStyle w:val="Default"/>
        <w:spacing w:after="120"/>
        <w:ind w:left="90"/>
        <w:jc w:val="center"/>
        <w:rPr>
          <w:color w:val="0F0E0E"/>
          <w:sz w:val="20"/>
          <w:szCs w:val="20"/>
        </w:rPr>
      </w:pPr>
      <w:r w:rsidRPr="00861228">
        <w:rPr>
          <w:color w:val="0F0E0E"/>
          <w:sz w:val="20"/>
          <w:szCs w:val="20"/>
        </w:rPr>
        <w:t xml:space="preserve">NIST 1C/division Mercury LiG Thermometer Calibration Resolution Limits (2σ, </w:t>
      </w:r>
      <w:r w:rsidR="00250292" w:rsidRPr="00861228">
        <w:rPr>
          <w:color w:val="0F0E0E"/>
          <w:sz w:val="20"/>
          <w:szCs w:val="20"/>
        </w:rPr>
        <w:t>±</w:t>
      </w:r>
      <w:r w:rsidRPr="00861228">
        <w:rPr>
          <w:color w:val="0F0E0E"/>
          <w:sz w:val="20"/>
          <w:szCs w:val="20"/>
        </w:rPr>
        <w:t>C)</w:t>
      </w:r>
    </w:p>
    <w:tbl>
      <w:tblPr>
        <w:tblStyle w:val="TableGrid"/>
        <w:tblW w:w="0" w:type="auto"/>
        <w:jc w:val="center"/>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1710"/>
        <w:gridCol w:w="1620"/>
      </w:tblGrid>
      <w:tr w:rsidR="00861228" w:rsidRPr="00861228" w14:paraId="7DF98604" w14:textId="77777777" w:rsidTr="00861228">
        <w:trPr>
          <w:jc w:val="center"/>
        </w:trPr>
        <w:tc>
          <w:tcPr>
            <w:tcW w:w="2700" w:type="dxa"/>
            <w:tcBorders>
              <w:top w:val="single" w:sz="18" w:space="0" w:color="auto"/>
              <w:bottom w:val="single" w:sz="12" w:space="0" w:color="auto"/>
            </w:tcBorders>
          </w:tcPr>
          <w:p w14:paraId="0E895CEB" w14:textId="77777777" w:rsidR="00861228" w:rsidRPr="00861228" w:rsidRDefault="00861228" w:rsidP="00162376">
            <w:pPr>
              <w:pStyle w:val="Default"/>
              <w:spacing w:after="120"/>
              <w:jc w:val="center"/>
              <w:rPr>
                <w:color w:val="0F0E0E"/>
                <w:sz w:val="20"/>
                <w:szCs w:val="20"/>
              </w:rPr>
            </w:pPr>
          </w:p>
        </w:tc>
        <w:tc>
          <w:tcPr>
            <w:tcW w:w="1710" w:type="dxa"/>
            <w:tcBorders>
              <w:top w:val="single" w:sz="18" w:space="0" w:color="auto"/>
              <w:bottom w:val="single" w:sz="12" w:space="0" w:color="auto"/>
            </w:tcBorders>
          </w:tcPr>
          <w:p w14:paraId="46BE5B1E" w14:textId="77777777" w:rsidR="00861228" w:rsidRPr="00861228" w:rsidRDefault="00861228" w:rsidP="00162376">
            <w:pPr>
              <w:pStyle w:val="Default"/>
              <w:spacing w:after="120"/>
              <w:jc w:val="center"/>
              <w:rPr>
                <w:color w:val="0F0E0E"/>
                <w:sz w:val="20"/>
                <w:szCs w:val="20"/>
              </w:rPr>
            </w:pPr>
            <w:r w:rsidRPr="00861228">
              <w:rPr>
                <w:color w:val="0F0E0E"/>
                <w:sz w:val="20"/>
                <w:szCs w:val="20"/>
              </w:rPr>
              <w:t>Eye alone</w:t>
            </w:r>
          </w:p>
        </w:tc>
        <w:tc>
          <w:tcPr>
            <w:tcW w:w="1620" w:type="dxa"/>
            <w:tcBorders>
              <w:top w:val="single" w:sz="18" w:space="0" w:color="auto"/>
              <w:bottom w:val="single" w:sz="12" w:space="0" w:color="auto"/>
            </w:tcBorders>
          </w:tcPr>
          <w:p w14:paraId="0FBA6D23" w14:textId="77777777" w:rsidR="00861228" w:rsidRPr="00861228" w:rsidRDefault="00861228" w:rsidP="00162376">
            <w:pPr>
              <w:pStyle w:val="Default"/>
              <w:spacing w:after="120"/>
              <w:jc w:val="center"/>
              <w:rPr>
                <w:color w:val="0F0E0E"/>
                <w:sz w:val="20"/>
                <w:szCs w:val="20"/>
              </w:rPr>
            </w:pPr>
            <w:r w:rsidRPr="00861228">
              <w:rPr>
                <w:color w:val="0F0E0E"/>
                <w:sz w:val="20"/>
                <w:szCs w:val="20"/>
              </w:rPr>
              <w:t>Magnifying Lens</w:t>
            </w:r>
          </w:p>
        </w:tc>
      </w:tr>
      <w:tr w:rsidR="00861228" w:rsidRPr="00861228" w14:paraId="1B9C0622" w14:textId="77777777" w:rsidTr="00861228">
        <w:trPr>
          <w:jc w:val="center"/>
        </w:trPr>
        <w:tc>
          <w:tcPr>
            <w:tcW w:w="2700" w:type="dxa"/>
            <w:tcBorders>
              <w:top w:val="single" w:sz="12" w:space="0" w:color="auto"/>
            </w:tcBorders>
          </w:tcPr>
          <w:p w14:paraId="68975165" w14:textId="77777777" w:rsidR="00861228" w:rsidRPr="00861228" w:rsidRDefault="00861228" w:rsidP="00162376">
            <w:pPr>
              <w:pStyle w:val="Default"/>
              <w:spacing w:after="120"/>
              <w:rPr>
                <w:color w:val="0F0E0E"/>
                <w:sz w:val="20"/>
                <w:szCs w:val="20"/>
              </w:rPr>
            </w:pPr>
            <w:r w:rsidRPr="00861228">
              <w:rPr>
                <w:color w:val="0F0E0E"/>
                <w:sz w:val="20"/>
                <w:szCs w:val="20"/>
              </w:rPr>
              <w:t>accuracy limit (resolution)</w:t>
            </w:r>
          </w:p>
        </w:tc>
        <w:tc>
          <w:tcPr>
            <w:tcW w:w="1710" w:type="dxa"/>
            <w:tcBorders>
              <w:top w:val="single" w:sz="12" w:space="0" w:color="auto"/>
            </w:tcBorders>
          </w:tcPr>
          <w:p w14:paraId="101A78F8" w14:textId="77777777" w:rsidR="00861228" w:rsidRPr="00861228" w:rsidRDefault="00861228" w:rsidP="00162376">
            <w:pPr>
              <w:pStyle w:val="Default"/>
              <w:spacing w:after="120"/>
              <w:rPr>
                <w:color w:val="0F0E0E"/>
                <w:sz w:val="20"/>
                <w:szCs w:val="20"/>
              </w:rPr>
            </w:pPr>
            <w:r w:rsidRPr="00861228">
              <w:rPr>
                <w:color w:val="0F0E0E"/>
                <w:sz w:val="20"/>
                <w:szCs w:val="20"/>
              </w:rPr>
              <w:t>0.30</w:t>
            </w:r>
          </w:p>
        </w:tc>
        <w:tc>
          <w:tcPr>
            <w:tcW w:w="1620" w:type="dxa"/>
            <w:tcBorders>
              <w:top w:val="single" w:sz="12" w:space="0" w:color="auto"/>
            </w:tcBorders>
          </w:tcPr>
          <w:p w14:paraId="629F7D6F" w14:textId="77777777" w:rsidR="00861228" w:rsidRPr="00861228" w:rsidRDefault="00861228" w:rsidP="00162376">
            <w:pPr>
              <w:pStyle w:val="Default"/>
              <w:spacing w:after="120"/>
              <w:jc w:val="center"/>
              <w:rPr>
                <w:color w:val="0F0E0E"/>
                <w:sz w:val="20"/>
                <w:szCs w:val="20"/>
              </w:rPr>
            </w:pPr>
            <w:r w:rsidRPr="00861228">
              <w:rPr>
                <w:color w:val="0F0E0E"/>
                <w:sz w:val="20"/>
                <w:szCs w:val="20"/>
              </w:rPr>
              <w:t>0.114</w:t>
            </w:r>
          </w:p>
        </w:tc>
      </w:tr>
      <w:tr w:rsidR="00861228" w:rsidRPr="00861228" w14:paraId="72807658" w14:textId="77777777" w:rsidTr="00861228">
        <w:trPr>
          <w:jc w:val="center"/>
        </w:trPr>
        <w:tc>
          <w:tcPr>
            <w:tcW w:w="2700" w:type="dxa"/>
          </w:tcPr>
          <w:p w14:paraId="4BA41507" w14:textId="77777777" w:rsidR="00861228" w:rsidRPr="00861228" w:rsidRDefault="00861228" w:rsidP="00162376">
            <w:pPr>
              <w:pStyle w:val="Default"/>
              <w:spacing w:after="120"/>
              <w:rPr>
                <w:color w:val="0F0E0E"/>
                <w:sz w:val="20"/>
                <w:szCs w:val="20"/>
              </w:rPr>
            </w:pPr>
            <w:r w:rsidRPr="00861228">
              <w:rPr>
                <w:color w:val="0F0E0E"/>
                <w:sz w:val="20"/>
                <w:szCs w:val="20"/>
              </w:rPr>
              <w:t>visual repeatability</w:t>
            </w:r>
          </w:p>
        </w:tc>
        <w:tc>
          <w:tcPr>
            <w:tcW w:w="1710" w:type="dxa"/>
          </w:tcPr>
          <w:p w14:paraId="70C77CBD" w14:textId="77777777" w:rsidR="00861228" w:rsidRPr="00861228" w:rsidRDefault="00861228" w:rsidP="00162376">
            <w:pPr>
              <w:pStyle w:val="Default"/>
              <w:spacing w:after="120"/>
              <w:rPr>
                <w:color w:val="0F0E0E"/>
                <w:sz w:val="20"/>
                <w:szCs w:val="20"/>
              </w:rPr>
            </w:pPr>
            <w:r w:rsidRPr="00861228">
              <w:rPr>
                <w:color w:val="0F0E0E"/>
                <w:sz w:val="20"/>
                <w:szCs w:val="20"/>
              </w:rPr>
              <w:t>0.144</w:t>
            </w:r>
          </w:p>
        </w:tc>
        <w:tc>
          <w:tcPr>
            <w:tcW w:w="1620" w:type="dxa"/>
          </w:tcPr>
          <w:p w14:paraId="30095EA4" w14:textId="77777777" w:rsidR="00861228" w:rsidRPr="00861228" w:rsidRDefault="00861228" w:rsidP="00162376">
            <w:pPr>
              <w:pStyle w:val="Default"/>
              <w:spacing w:after="120"/>
              <w:jc w:val="center"/>
              <w:rPr>
                <w:color w:val="0F0E0E"/>
                <w:sz w:val="20"/>
                <w:szCs w:val="20"/>
              </w:rPr>
            </w:pPr>
            <w:r w:rsidRPr="00861228">
              <w:rPr>
                <w:color w:val="0F0E0E"/>
                <w:sz w:val="20"/>
                <w:szCs w:val="20"/>
              </w:rPr>
              <w:t>0.144</w:t>
            </w:r>
          </w:p>
        </w:tc>
      </w:tr>
      <w:tr w:rsidR="00861228" w:rsidRPr="00861228" w14:paraId="52431EAA" w14:textId="77777777" w:rsidTr="00861228">
        <w:trPr>
          <w:jc w:val="center"/>
        </w:trPr>
        <w:tc>
          <w:tcPr>
            <w:tcW w:w="2700" w:type="dxa"/>
            <w:tcBorders>
              <w:bottom w:val="nil"/>
            </w:tcBorders>
          </w:tcPr>
          <w:p w14:paraId="4548F3B9" w14:textId="77777777" w:rsidR="00861228" w:rsidRPr="00861228" w:rsidRDefault="00861228" w:rsidP="00162376">
            <w:pPr>
              <w:pStyle w:val="Default"/>
              <w:spacing w:after="120"/>
              <w:rPr>
                <w:color w:val="0F0E0E"/>
                <w:sz w:val="20"/>
                <w:szCs w:val="20"/>
              </w:rPr>
            </w:pPr>
            <w:r w:rsidRPr="00861228">
              <w:rPr>
                <w:color w:val="0F0E0E"/>
                <w:sz w:val="20"/>
                <w:szCs w:val="20"/>
              </w:rPr>
              <w:t xml:space="preserve">Per-measurement </w:t>
            </w:r>
            <w:proofErr w:type="spellStart"/>
            <w:r w:rsidRPr="00861228">
              <w:rPr>
                <w:color w:val="0F0E0E"/>
                <w:sz w:val="20"/>
                <w:szCs w:val="20"/>
              </w:rPr>
              <w:t>uncertainty</w:t>
            </w:r>
            <w:r w:rsidRPr="00861228">
              <w:rPr>
                <w:color w:val="0F0E0E"/>
                <w:sz w:val="20"/>
                <w:szCs w:val="20"/>
                <w:vertAlign w:val="superscript"/>
              </w:rPr>
              <w:t>a</w:t>
            </w:r>
            <w:proofErr w:type="spellEnd"/>
          </w:p>
        </w:tc>
        <w:tc>
          <w:tcPr>
            <w:tcW w:w="1710" w:type="dxa"/>
            <w:tcBorders>
              <w:bottom w:val="nil"/>
            </w:tcBorders>
          </w:tcPr>
          <w:p w14:paraId="1ABACD76" w14:textId="77777777" w:rsidR="00861228" w:rsidRPr="00861228" w:rsidRDefault="00861228" w:rsidP="00162376">
            <w:pPr>
              <w:pStyle w:val="Default"/>
              <w:spacing w:after="120"/>
              <w:rPr>
                <w:color w:val="0F0E0E"/>
                <w:sz w:val="20"/>
                <w:szCs w:val="20"/>
              </w:rPr>
            </w:pPr>
            <w:r w:rsidRPr="00861228">
              <w:rPr>
                <w:color w:val="0F0E0E"/>
                <w:sz w:val="20"/>
                <w:szCs w:val="20"/>
              </w:rPr>
              <w:t>0.33</w:t>
            </w:r>
          </w:p>
        </w:tc>
        <w:tc>
          <w:tcPr>
            <w:tcW w:w="1620" w:type="dxa"/>
            <w:tcBorders>
              <w:bottom w:val="nil"/>
            </w:tcBorders>
          </w:tcPr>
          <w:p w14:paraId="0B68E5C3" w14:textId="77777777" w:rsidR="00861228" w:rsidRPr="00861228" w:rsidRDefault="00861228" w:rsidP="00162376">
            <w:pPr>
              <w:pStyle w:val="Default"/>
              <w:spacing w:after="120"/>
              <w:jc w:val="center"/>
              <w:rPr>
                <w:color w:val="0F0E0E"/>
                <w:sz w:val="20"/>
                <w:szCs w:val="20"/>
              </w:rPr>
            </w:pPr>
            <w:r w:rsidRPr="00861228">
              <w:rPr>
                <w:color w:val="0F0E0E"/>
                <w:sz w:val="20"/>
                <w:szCs w:val="20"/>
              </w:rPr>
              <w:t>0.18</w:t>
            </w:r>
          </w:p>
        </w:tc>
      </w:tr>
      <w:tr w:rsidR="00861228" w:rsidRPr="00861228" w14:paraId="2BDCD957" w14:textId="77777777" w:rsidTr="00861228">
        <w:trPr>
          <w:jc w:val="center"/>
        </w:trPr>
        <w:tc>
          <w:tcPr>
            <w:tcW w:w="2700" w:type="dxa"/>
            <w:tcBorders>
              <w:top w:val="nil"/>
              <w:bottom w:val="single" w:sz="18" w:space="0" w:color="auto"/>
            </w:tcBorders>
          </w:tcPr>
          <w:p w14:paraId="73FC3BC4" w14:textId="77777777" w:rsidR="00861228" w:rsidRPr="00861228" w:rsidRDefault="00861228" w:rsidP="00162376">
            <w:pPr>
              <w:pStyle w:val="Default"/>
              <w:spacing w:after="120"/>
              <w:rPr>
                <w:color w:val="0F0E0E"/>
                <w:sz w:val="20"/>
                <w:szCs w:val="20"/>
              </w:rPr>
            </w:pPr>
            <w:r w:rsidRPr="00861228">
              <w:rPr>
                <w:color w:val="0F0E0E"/>
                <w:sz w:val="20"/>
                <w:szCs w:val="20"/>
              </w:rPr>
              <w:t xml:space="preserve">Anomaly </w:t>
            </w:r>
            <w:proofErr w:type="spellStart"/>
            <w:r w:rsidRPr="00861228">
              <w:rPr>
                <w:color w:val="0F0E0E"/>
                <w:sz w:val="20"/>
                <w:szCs w:val="20"/>
              </w:rPr>
              <w:t>uncertainty</w:t>
            </w:r>
            <w:r w:rsidRPr="00861228">
              <w:rPr>
                <w:color w:val="0F0E0E"/>
                <w:sz w:val="20"/>
                <w:szCs w:val="20"/>
                <w:vertAlign w:val="superscript"/>
              </w:rPr>
              <w:t>b</w:t>
            </w:r>
            <w:proofErr w:type="spellEnd"/>
          </w:p>
        </w:tc>
        <w:tc>
          <w:tcPr>
            <w:tcW w:w="1710" w:type="dxa"/>
            <w:tcBorders>
              <w:top w:val="nil"/>
              <w:bottom w:val="single" w:sz="18" w:space="0" w:color="auto"/>
            </w:tcBorders>
          </w:tcPr>
          <w:p w14:paraId="2E8DD081" w14:textId="77777777" w:rsidR="00861228" w:rsidRPr="00861228" w:rsidRDefault="00861228" w:rsidP="00162376">
            <w:pPr>
              <w:pStyle w:val="Default"/>
              <w:spacing w:after="120"/>
              <w:rPr>
                <w:color w:val="0F0E0E"/>
                <w:sz w:val="20"/>
                <w:szCs w:val="20"/>
              </w:rPr>
            </w:pPr>
            <w:r w:rsidRPr="00861228">
              <w:rPr>
                <w:color w:val="0F0E0E"/>
                <w:sz w:val="20"/>
                <w:szCs w:val="20"/>
              </w:rPr>
              <w:t>0.46</w:t>
            </w:r>
          </w:p>
        </w:tc>
        <w:tc>
          <w:tcPr>
            <w:tcW w:w="1620" w:type="dxa"/>
            <w:tcBorders>
              <w:top w:val="nil"/>
              <w:bottom w:val="single" w:sz="18" w:space="0" w:color="auto"/>
            </w:tcBorders>
          </w:tcPr>
          <w:p w14:paraId="1184B9E9" w14:textId="77777777" w:rsidR="00861228" w:rsidRPr="00861228" w:rsidRDefault="00861228" w:rsidP="00162376">
            <w:pPr>
              <w:pStyle w:val="Default"/>
              <w:spacing w:after="120"/>
              <w:jc w:val="center"/>
              <w:rPr>
                <w:color w:val="0F0E0E"/>
                <w:sz w:val="20"/>
                <w:szCs w:val="20"/>
              </w:rPr>
            </w:pPr>
            <w:r w:rsidRPr="00861228">
              <w:rPr>
                <w:color w:val="0F0E0E"/>
                <w:sz w:val="20"/>
                <w:szCs w:val="20"/>
              </w:rPr>
              <w:t>0.26</w:t>
            </w:r>
          </w:p>
        </w:tc>
      </w:tr>
    </w:tbl>
    <w:p w14:paraId="528AB333" w14:textId="77777777" w:rsidR="00861228" w:rsidRPr="00861228" w:rsidRDefault="00861228" w:rsidP="00861228">
      <w:pPr>
        <w:pStyle w:val="Default"/>
        <w:spacing w:after="120"/>
        <w:ind w:left="1530" w:right="1260"/>
        <w:rPr>
          <w:color w:val="0F0E0E"/>
          <w:sz w:val="16"/>
          <w:szCs w:val="16"/>
        </w:rPr>
      </w:pPr>
      <w:r w:rsidRPr="00861228">
        <w:rPr>
          <w:color w:val="0F0E0E"/>
          <w:sz w:val="16"/>
          <w:szCs w:val="16"/>
        </w:rPr>
        <w:t>a. root-sum-square of resolution and visual repeatability. b. Uncertainty in an anomaly is the root-sum-square of the uncertainties in the differenced magnitudes.</w:t>
      </w:r>
    </w:p>
    <w:p w14:paraId="38675017" w14:textId="463E51D0" w:rsidR="005F4A8B" w:rsidRDefault="005F4A8B" w:rsidP="005F4A8B">
      <w:pPr>
        <w:autoSpaceDE w:val="0"/>
        <w:autoSpaceDN w:val="0"/>
        <w:adjustRightInd w:val="0"/>
        <w:spacing w:after="120"/>
        <w:rPr>
          <w:rFonts w:ascii="Times New Roman" w:eastAsiaTheme="minorHAnsi" w:hAnsi="Times New Roman" w:cs="Times New Roman"/>
          <w:iCs/>
          <w:sz w:val="20"/>
          <w:szCs w:val="20"/>
        </w:rPr>
      </w:pPr>
      <w:r>
        <w:rPr>
          <w:rFonts w:ascii="Times New Roman" w:eastAsiaTheme="minorHAnsi" w:hAnsi="Times New Roman" w:cs="Times New Roman"/>
          <w:iCs/>
          <w:sz w:val="20"/>
          <w:szCs w:val="20"/>
        </w:rPr>
        <w:lastRenderedPageBreak/>
        <w:t xml:space="preserve">These are the laboratory ideal lower limits of uncertainty one should expect </w:t>
      </w:r>
      <w:r w:rsidR="00707472">
        <w:rPr>
          <w:rFonts w:ascii="Times New Roman" w:eastAsiaTheme="minorHAnsi" w:hAnsi="Times New Roman" w:cs="Times New Roman"/>
          <w:iCs/>
          <w:sz w:val="20"/>
          <w:szCs w:val="20"/>
        </w:rPr>
        <w:t>in</w:t>
      </w:r>
      <w:r>
        <w:rPr>
          <w:rFonts w:ascii="Times New Roman" w:eastAsiaTheme="minorHAnsi" w:hAnsi="Times New Roman" w:cs="Times New Roman"/>
          <w:iCs/>
          <w:sz w:val="20"/>
          <w:szCs w:val="20"/>
        </w:rPr>
        <w:t xml:space="preserve"> </w:t>
      </w:r>
      <w:r w:rsidR="00276FE0">
        <w:rPr>
          <w:rFonts w:ascii="Times New Roman" w:eastAsiaTheme="minorHAnsi" w:hAnsi="Times New Roman" w:cs="Times New Roman"/>
          <w:iCs/>
          <w:sz w:val="20"/>
          <w:szCs w:val="20"/>
        </w:rPr>
        <w:t>measurements</w:t>
      </w:r>
      <w:r w:rsidR="00276FE0" w:rsidRPr="00276FE0">
        <w:rPr>
          <w:rFonts w:ascii="Times New Roman" w:eastAsiaTheme="minorHAnsi" w:hAnsi="Times New Roman" w:cs="Times New Roman"/>
          <w:iCs/>
          <w:sz w:val="20"/>
          <w:szCs w:val="20"/>
        </w:rPr>
        <w:t xml:space="preserve"> </w:t>
      </w:r>
      <w:r w:rsidR="00276FE0">
        <w:rPr>
          <w:rFonts w:ascii="Times New Roman" w:eastAsiaTheme="minorHAnsi" w:hAnsi="Times New Roman" w:cs="Times New Roman"/>
          <w:iCs/>
          <w:sz w:val="20"/>
          <w:szCs w:val="20"/>
        </w:rPr>
        <w:t xml:space="preserve">taken by </w:t>
      </w:r>
      <w:r>
        <w:rPr>
          <w:rFonts w:ascii="Times New Roman" w:eastAsiaTheme="minorHAnsi" w:hAnsi="Times New Roman" w:cs="Times New Roman"/>
          <w:iCs/>
          <w:sz w:val="20"/>
          <w:szCs w:val="20"/>
        </w:rPr>
        <w:t xml:space="preserve">a careful researcher using a good-quality LiG 1C/division thermometer. Measurement uncertainty cannot be less than the lower limit of instrumental response. </w:t>
      </w:r>
    </w:p>
    <w:p w14:paraId="22B6301C" w14:textId="274844E3" w:rsidR="005F4A8B" w:rsidRDefault="005F4A8B" w:rsidP="005F4A8B">
      <w:pPr>
        <w:autoSpaceDE w:val="0"/>
        <w:autoSpaceDN w:val="0"/>
        <w:adjustRightInd w:val="0"/>
        <w:spacing w:after="120"/>
        <w:rPr>
          <w:rFonts w:ascii="Times New Roman" w:eastAsiaTheme="minorHAnsi" w:hAnsi="Times New Roman" w:cs="Times New Roman"/>
          <w:iCs/>
          <w:sz w:val="20"/>
          <w:szCs w:val="20"/>
        </w:rPr>
      </w:pPr>
      <w:r>
        <w:rPr>
          <w:rFonts w:ascii="Times New Roman" w:eastAsiaTheme="minorHAnsi" w:hAnsi="Times New Roman" w:cs="Times New Roman"/>
          <w:iCs/>
          <w:sz w:val="20"/>
          <w:szCs w:val="20"/>
        </w:rPr>
        <w:t xml:space="preserve">The </w:t>
      </w:r>
      <w:hyperlink r:id="rId19" w:history="1">
        <w:r w:rsidRPr="00707472">
          <w:rPr>
            <w:rStyle w:val="Hyperlink"/>
            <w:rFonts w:ascii="Times New Roman" w:eastAsiaTheme="minorHAnsi" w:hAnsi="Times New Roman" w:cs="Times New Roman"/>
            <w:iCs/>
            <w:sz w:val="20"/>
            <w:szCs w:val="20"/>
          </w:rPr>
          <w:t>NASA/GISS air temperature anomaly record</w:t>
        </w:r>
      </w:hyperlink>
      <w:r>
        <w:rPr>
          <w:rFonts w:ascii="Times New Roman" w:eastAsiaTheme="minorHAnsi" w:hAnsi="Times New Roman" w:cs="Times New Roman"/>
          <w:iCs/>
          <w:sz w:val="20"/>
          <w:szCs w:val="20"/>
        </w:rPr>
        <w:t xml:space="preserve"> begins at 1880. However, the largest uncertainties</w:t>
      </w:r>
      <w:r w:rsidRPr="005F4A8B">
        <w:rPr>
          <w:rFonts w:ascii="Times New Roman" w:eastAsiaTheme="minorHAnsi" w:hAnsi="Times New Roman" w:cs="Times New Roman"/>
          <w:iCs/>
          <w:sz w:val="20"/>
          <w:szCs w:val="20"/>
        </w:rPr>
        <w:t xml:space="preserve"> </w:t>
      </w:r>
      <w:r>
        <w:rPr>
          <w:rFonts w:ascii="Times New Roman" w:eastAsiaTheme="minorHAnsi" w:hAnsi="Times New Roman" w:cs="Times New Roman"/>
          <w:iCs/>
          <w:sz w:val="20"/>
          <w:szCs w:val="20"/>
        </w:rPr>
        <w:t xml:space="preserve">in the </w:t>
      </w:r>
      <w:r w:rsidR="00707472">
        <w:rPr>
          <w:rFonts w:ascii="Times New Roman" w:eastAsiaTheme="minorHAnsi" w:hAnsi="Times New Roman" w:cs="Times New Roman"/>
          <w:iCs/>
          <w:sz w:val="20"/>
          <w:szCs w:val="20"/>
        </w:rPr>
        <w:t>modern</w:t>
      </w:r>
      <w:r>
        <w:rPr>
          <w:rFonts w:ascii="Times New Roman" w:eastAsiaTheme="minorHAnsi" w:hAnsi="Times New Roman" w:cs="Times New Roman"/>
          <w:iCs/>
          <w:sz w:val="20"/>
          <w:szCs w:val="20"/>
        </w:rPr>
        <w:t xml:space="preserve"> global air temperature anomal</w:t>
      </w:r>
      <w:r w:rsidR="00707472">
        <w:rPr>
          <w:rFonts w:ascii="Times New Roman" w:eastAsiaTheme="minorHAnsi" w:hAnsi="Times New Roman" w:cs="Times New Roman"/>
          <w:iCs/>
          <w:sz w:val="20"/>
          <w:szCs w:val="20"/>
        </w:rPr>
        <w:t>y record</w:t>
      </w:r>
      <w:r>
        <w:rPr>
          <w:rFonts w:ascii="Times New Roman" w:eastAsiaTheme="minorHAnsi" w:hAnsi="Times New Roman" w:cs="Times New Roman"/>
          <w:iCs/>
          <w:sz w:val="20"/>
          <w:szCs w:val="20"/>
        </w:rPr>
        <w:t xml:space="preserve"> </w:t>
      </w:r>
      <w:r w:rsidR="00707472">
        <w:rPr>
          <w:rFonts w:ascii="Times New Roman" w:eastAsiaTheme="minorHAnsi" w:hAnsi="Times New Roman" w:cs="Times New Roman"/>
          <w:iCs/>
          <w:sz w:val="20"/>
          <w:szCs w:val="20"/>
        </w:rPr>
        <w:t>are found in</w:t>
      </w:r>
      <w:r>
        <w:rPr>
          <w:rFonts w:ascii="Times New Roman" w:eastAsiaTheme="minorHAnsi" w:hAnsi="Times New Roman" w:cs="Times New Roman"/>
          <w:iCs/>
          <w:sz w:val="20"/>
          <w:szCs w:val="20"/>
        </w:rPr>
        <w:t xml:space="preserve"> the </w:t>
      </w:r>
      <w:r w:rsidR="00707472">
        <w:rPr>
          <w:rFonts w:ascii="Times New Roman" w:eastAsiaTheme="minorHAnsi" w:hAnsi="Times New Roman" w:cs="Times New Roman"/>
          <w:iCs/>
          <w:sz w:val="20"/>
          <w:szCs w:val="20"/>
        </w:rPr>
        <w:t xml:space="preserve">decades </w:t>
      </w:r>
      <w:r>
        <w:rPr>
          <w:rFonts w:ascii="Times New Roman" w:eastAsiaTheme="minorHAnsi" w:hAnsi="Times New Roman" w:cs="Times New Roman"/>
          <w:iCs/>
          <w:sz w:val="20"/>
          <w:szCs w:val="20"/>
        </w:rPr>
        <w:t>1850-18</w:t>
      </w:r>
      <w:r w:rsidR="00B06B61">
        <w:rPr>
          <w:rFonts w:ascii="Times New Roman" w:eastAsiaTheme="minorHAnsi" w:hAnsi="Times New Roman" w:cs="Times New Roman"/>
          <w:iCs/>
          <w:sz w:val="20"/>
          <w:szCs w:val="20"/>
        </w:rPr>
        <w:t>79</w:t>
      </w:r>
      <w:r>
        <w:rPr>
          <w:rFonts w:ascii="Times New Roman" w:eastAsiaTheme="minorHAnsi" w:hAnsi="Times New Roman" w:cs="Times New Roman"/>
          <w:iCs/>
          <w:sz w:val="20"/>
          <w:szCs w:val="20"/>
        </w:rPr>
        <w:t xml:space="preserve"> published by </w:t>
      </w:r>
      <w:hyperlink r:id="rId20" w:history="1">
        <w:proofErr w:type="spellStart"/>
        <w:r w:rsidR="005465CC">
          <w:rPr>
            <w:rStyle w:val="Hyperlink"/>
            <w:rFonts w:ascii="Times New Roman" w:eastAsiaTheme="minorHAnsi" w:hAnsi="Times New Roman" w:cs="Times New Roman"/>
            <w:iCs/>
            <w:sz w:val="20"/>
            <w:szCs w:val="20"/>
          </w:rPr>
          <w:t>HadCRU</w:t>
        </w:r>
        <w:proofErr w:type="spellEnd"/>
        <w:r w:rsidR="005465CC">
          <w:rPr>
            <w:rStyle w:val="Hyperlink"/>
            <w:rFonts w:ascii="Times New Roman" w:eastAsiaTheme="minorHAnsi" w:hAnsi="Times New Roman" w:cs="Times New Roman"/>
            <w:iCs/>
            <w:sz w:val="20"/>
            <w:szCs w:val="20"/>
          </w:rPr>
          <w:t>/</w:t>
        </w:r>
        <w:proofErr w:type="spellStart"/>
        <w:r w:rsidR="005465CC">
          <w:rPr>
            <w:rStyle w:val="Hyperlink"/>
            <w:rFonts w:ascii="Times New Roman" w:eastAsiaTheme="minorHAnsi" w:hAnsi="Times New Roman" w:cs="Times New Roman"/>
            <w:iCs/>
            <w:sz w:val="20"/>
            <w:szCs w:val="20"/>
          </w:rPr>
          <w:t>UKMet</w:t>
        </w:r>
        <w:proofErr w:type="spellEnd"/>
      </w:hyperlink>
      <w:r>
        <w:rPr>
          <w:rFonts w:ascii="Times New Roman" w:eastAsiaTheme="minorHAnsi" w:hAnsi="Times New Roman" w:cs="Times New Roman"/>
          <w:iCs/>
          <w:sz w:val="20"/>
          <w:szCs w:val="20"/>
        </w:rPr>
        <w:t xml:space="preserve"> and </w:t>
      </w:r>
      <w:hyperlink r:id="rId21" w:history="1">
        <w:r w:rsidRPr="00707472">
          <w:rPr>
            <w:rStyle w:val="Hyperlink"/>
            <w:rFonts w:ascii="Times New Roman" w:eastAsiaTheme="minorHAnsi" w:hAnsi="Times New Roman" w:cs="Times New Roman"/>
            <w:iCs/>
            <w:sz w:val="20"/>
            <w:szCs w:val="20"/>
          </w:rPr>
          <w:t>Berkeley BEST</w:t>
        </w:r>
      </w:hyperlink>
      <w:r>
        <w:rPr>
          <w:rFonts w:ascii="Times New Roman" w:eastAsiaTheme="minorHAnsi" w:hAnsi="Times New Roman" w:cs="Times New Roman"/>
          <w:iCs/>
          <w:sz w:val="20"/>
          <w:szCs w:val="20"/>
        </w:rPr>
        <w:t>.</w:t>
      </w:r>
      <w:r w:rsidRPr="005F4A8B">
        <w:rPr>
          <w:rFonts w:ascii="Times New Roman" w:eastAsiaTheme="minorHAnsi" w:hAnsi="Times New Roman" w:cs="Times New Roman"/>
          <w:iCs/>
          <w:sz w:val="20"/>
          <w:szCs w:val="20"/>
        </w:rPr>
        <w:t xml:space="preserve"> </w:t>
      </w:r>
      <w:r>
        <w:rPr>
          <w:rFonts w:ascii="Times New Roman" w:eastAsiaTheme="minorHAnsi" w:hAnsi="Times New Roman" w:cs="Times New Roman"/>
          <w:iCs/>
          <w:sz w:val="20"/>
          <w:szCs w:val="20"/>
        </w:rPr>
        <w:t>The</w:t>
      </w:r>
      <w:r w:rsidR="005465CC">
        <w:rPr>
          <w:rFonts w:ascii="Times New Roman" w:eastAsiaTheme="minorHAnsi" w:hAnsi="Times New Roman" w:cs="Times New Roman"/>
          <w:iCs/>
          <w:sz w:val="20"/>
          <w:szCs w:val="20"/>
        </w:rPr>
        <w:t xml:space="preserve"> 2</w:t>
      </w:r>
      <w:r w:rsidR="005465CC">
        <w:rPr>
          <w:rFonts w:ascii="Times New Roman" w:eastAsiaTheme="minorHAnsi" w:hAnsi="Times New Roman" w:cs="Times New Roman"/>
          <w:iCs/>
          <w:sz w:val="20"/>
          <w:szCs w:val="20"/>
        </w:rPr>
        <w:sym w:font="Symbol" w:char="F073"/>
      </w:r>
      <w:r>
        <w:rPr>
          <w:rFonts w:ascii="Times New Roman" w:eastAsiaTheme="minorHAnsi" w:hAnsi="Times New Roman" w:cs="Times New Roman"/>
          <w:iCs/>
          <w:sz w:val="20"/>
          <w:szCs w:val="20"/>
        </w:rPr>
        <w:t xml:space="preserve"> </w:t>
      </w:r>
      <w:r w:rsidR="00056AA4">
        <w:rPr>
          <w:rFonts w:ascii="Times New Roman" w:eastAsiaTheme="minorHAnsi" w:hAnsi="Times New Roman" w:cs="Times New Roman"/>
          <w:iCs/>
          <w:sz w:val="20"/>
          <w:szCs w:val="20"/>
        </w:rPr>
        <w:t>root-mean-square (</w:t>
      </w:r>
      <w:r>
        <w:rPr>
          <w:rFonts w:ascii="Times New Roman" w:eastAsiaTheme="minorHAnsi" w:hAnsi="Times New Roman" w:cs="Times New Roman"/>
          <w:iCs/>
          <w:sz w:val="20"/>
          <w:szCs w:val="20"/>
        </w:rPr>
        <w:t>RMS</w:t>
      </w:r>
      <w:r w:rsidR="00056AA4">
        <w:rPr>
          <w:rFonts w:ascii="Times New Roman" w:eastAsiaTheme="minorHAnsi" w:hAnsi="Times New Roman" w:cs="Times New Roman"/>
          <w:iCs/>
          <w:sz w:val="20"/>
          <w:szCs w:val="20"/>
        </w:rPr>
        <w:t>)</w:t>
      </w:r>
      <w:r>
        <w:rPr>
          <w:rFonts w:ascii="Times New Roman" w:eastAsiaTheme="minorHAnsi" w:hAnsi="Times New Roman" w:cs="Times New Roman"/>
          <w:iCs/>
          <w:sz w:val="20"/>
          <w:szCs w:val="20"/>
        </w:rPr>
        <w:t xml:space="preserve"> uncertainty </w:t>
      </w:r>
      <w:r w:rsidR="005465CC">
        <w:rPr>
          <w:rFonts w:ascii="Times New Roman" w:eastAsiaTheme="minorHAnsi" w:hAnsi="Times New Roman" w:cs="Times New Roman"/>
          <w:iCs/>
          <w:sz w:val="20"/>
          <w:szCs w:val="20"/>
        </w:rPr>
        <w:t>of</w:t>
      </w:r>
      <w:r>
        <w:rPr>
          <w:rFonts w:ascii="Times New Roman" w:eastAsiaTheme="minorHAnsi" w:hAnsi="Times New Roman" w:cs="Times New Roman"/>
          <w:iCs/>
          <w:sz w:val="20"/>
          <w:szCs w:val="20"/>
        </w:rPr>
        <w:t xml:space="preserve"> the</w:t>
      </w:r>
      <w:r w:rsidR="00056AA4">
        <w:rPr>
          <w:rFonts w:ascii="Times New Roman" w:eastAsiaTheme="minorHAnsi" w:hAnsi="Times New Roman" w:cs="Times New Roman"/>
          <w:iCs/>
          <w:sz w:val="20"/>
          <w:szCs w:val="20"/>
        </w:rPr>
        <w:t>ir</w:t>
      </w:r>
      <w:r w:rsidR="00056AA4" w:rsidRPr="00056AA4">
        <w:rPr>
          <w:rFonts w:ascii="Times New Roman" w:eastAsiaTheme="minorHAnsi" w:hAnsi="Times New Roman" w:cs="Times New Roman"/>
          <w:iCs/>
          <w:sz w:val="20"/>
          <w:szCs w:val="20"/>
        </w:rPr>
        <w:t xml:space="preserve"> </w:t>
      </w:r>
      <w:r w:rsidR="00056AA4">
        <w:rPr>
          <w:rFonts w:ascii="Times New Roman" w:eastAsiaTheme="minorHAnsi" w:hAnsi="Times New Roman" w:cs="Times New Roman"/>
          <w:iCs/>
          <w:sz w:val="20"/>
          <w:szCs w:val="20"/>
        </w:rPr>
        <w:t>global anomalies</w:t>
      </w:r>
      <w:r>
        <w:rPr>
          <w:rFonts w:ascii="Times New Roman" w:eastAsiaTheme="minorHAnsi" w:hAnsi="Times New Roman" w:cs="Times New Roman"/>
          <w:iCs/>
          <w:sz w:val="20"/>
          <w:szCs w:val="20"/>
        </w:rPr>
        <w:t xml:space="preserve"> </w:t>
      </w:r>
      <w:r w:rsidR="00056AA4">
        <w:rPr>
          <w:rFonts w:ascii="Times New Roman" w:eastAsiaTheme="minorHAnsi" w:hAnsi="Times New Roman" w:cs="Times New Roman"/>
          <w:iCs/>
          <w:sz w:val="20"/>
          <w:szCs w:val="20"/>
        </w:rPr>
        <w:t xml:space="preserve">over </w:t>
      </w:r>
      <w:r>
        <w:rPr>
          <w:rFonts w:ascii="Times New Roman" w:eastAsiaTheme="minorHAnsi" w:hAnsi="Times New Roman" w:cs="Times New Roman"/>
          <w:iCs/>
          <w:sz w:val="20"/>
          <w:szCs w:val="20"/>
        </w:rPr>
        <w:t>1850-18</w:t>
      </w:r>
      <w:r w:rsidR="005465CC">
        <w:rPr>
          <w:rFonts w:ascii="Times New Roman" w:eastAsiaTheme="minorHAnsi" w:hAnsi="Times New Roman" w:cs="Times New Roman"/>
          <w:iCs/>
          <w:sz w:val="20"/>
          <w:szCs w:val="20"/>
        </w:rPr>
        <w:t>80</w:t>
      </w:r>
      <w:r>
        <w:rPr>
          <w:rFonts w:ascii="Times New Roman" w:eastAsiaTheme="minorHAnsi" w:hAnsi="Times New Roman" w:cs="Times New Roman"/>
          <w:iCs/>
          <w:sz w:val="20"/>
          <w:szCs w:val="20"/>
        </w:rPr>
        <w:t xml:space="preserve"> </w:t>
      </w:r>
      <w:r w:rsidR="005465CC">
        <w:rPr>
          <w:rFonts w:ascii="Times New Roman" w:eastAsiaTheme="minorHAnsi" w:hAnsi="Times New Roman" w:cs="Times New Roman"/>
          <w:iCs/>
          <w:sz w:val="20"/>
          <w:szCs w:val="20"/>
        </w:rPr>
        <w:t>is:</w:t>
      </w:r>
      <w:r>
        <w:rPr>
          <w:rFonts w:ascii="Times New Roman" w:eastAsiaTheme="minorHAnsi" w:hAnsi="Times New Roman" w:cs="Times New Roman"/>
          <w:iCs/>
          <w:sz w:val="20"/>
          <w:szCs w:val="20"/>
        </w:rPr>
        <w:t xml:space="preserve"> </w:t>
      </w:r>
      <w:proofErr w:type="spellStart"/>
      <w:r w:rsidR="005465CC">
        <w:rPr>
          <w:rFonts w:ascii="Times New Roman" w:eastAsiaTheme="minorHAnsi" w:hAnsi="Times New Roman" w:cs="Times New Roman"/>
          <w:iCs/>
          <w:sz w:val="20"/>
          <w:szCs w:val="20"/>
        </w:rPr>
        <w:t>HadCRU</w:t>
      </w:r>
      <w:proofErr w:type="spellEnd"/>
      <w:r w:rsidR="005465CC">
        <w:rPr>
          <w:rFonts w:ascii="Times New Roman" w:eastAsiaTheme="minorHAnsi" w:hAnsi="Times New Roman" w:cs="Times New Roman"/>
          <w:iCs/>
          <w:sz w:val="20"/>
          <w:szCs w:val="20"/>
        </w:rPr>
        <w:t>/</w:t>
      </w:r>
      <w:proofErr w:type="spellStart"/>
      <w:r w:rsidR="005465CC">
        <w:rPr>
          <w:rFonts w:ascii="Times New Roman" w:eastAsiaTheme="minorHAnsi" w:hAnsi="Times New Roman" w:cs="Times New Roman"/>
          <w:iCs/>
          <w:sz w:val="20"/>
          <w:szCs w:val="20"/>
        </w:rPr>
        <w:t>UKMet</w:t>
      </w:r>
      <w:proofErr w:type="spellEnd"/>
      <w:r>
        <w:rPr>
          <w:rFonts w:ascii="Times New Roman" w:eastAsiaTheme="minorHAnsi" w:hAnsi="Times New Roman" w:cs="Times New Roman"/>
          <w:iCs/>
          <w:sz w:val="20"/>
          <w:szCs w:val="20"/>
        </w:rPr>
        <w:t xml:space="preserve"> </w:t>
      </w:r>
      <w:r w:rsidR="005465CC">
        <w:rPr>
          <w:rFonts w:ascii="Times New Roman" w:eastAsiaTheme="minorHAnsi" w:hAnsi="Times New Roman" w:cs="Times New Roman"/>
          <w:iCs/>
          <w:sz w:val="20"/>
          <w:szCs w:val="20"/>
        </w:rPr>
        <w:t>=</w:t>
      </w:r>
      <w:r>
        <w:rPr>
          <w:rFonts w:ascii="Times New Roman" w:eastAsiaTheme="minorHAnsi" w:hAnsi="Times New Roman" w:cs="Times New Roman"/>
          <w:iCs/>
          <w:sz w:val="20"/>
          <w:szCs w:val="20"/>
        </w:rPr>
        <w:t xml:space="preserve"> </w:t>
      </w:r>
      <w:r>
        <w:rPr>
          <w:rFonts w:ascii="Times New Roman" w:eastAsiaTheme="minorHAnsi" w:hAnsi="Times New Roman" w:cs="Times New Roman"/>
          <w:iCs/>
          <w:sz w:val="20"/>
          <w:szCs w:val="20"/>
        </w:rPr>
        <w:sym w:font="Symbol" w:char="F0B1"/>
      </w:r>
      <w:r>
        <w:rPr>
          <w:rFonts w:ascii="Times New Roman" w:eastAsiaTheme="minorHAnsi" w:hAnsi="Times New Roman" w:cs="Times New Roman"/>
          <w:iCs/>
          <w:sz w:val="20"/>
          <w:szCs w:val="20"/>
        </w:rPr>
        <w:t>0.16 C</w:t>
      </w:r>
      <w:r w:rsidR="005465CC">
        <w:rPr>
          <w:rFonts w:ascii="Times New Roman" w:eastAsiaTheme="minorHAnsi" w:hAnsi="Times New Roman" w:cs="Times New Roman"/>
          <w:iCs/>
          <w:sz w:val="20"/>
          <w:szCs w:val="20"/>
        </w:rPr>
        <w:t xml:space="preserve"> and Berkeley BEST = </w:t>
      </w:r>
      <w:r w:rsidR="005465CC">
        <w:rPr>
          <w:rFonts w:ascii="Times New Roman" w:eastAsiaTheme="minorHAnsi" w:hAnsi="Times New Roman" w:cs="Times New Roman"/>
          <w:iCs/>
          <w:sz w:val="20"/>
          <w:szCs w:val="20"/>
        </w:rPr>
        <w:sym w:font="Symbol" w:char="F0B1"/>
      </w:r>
      <w:r w:rsidR="005465CC">
        <w:rPr>
          <w:rFonts w:ascii="Times New Roman" w:eastAsiaTheme="minorHAnsi" w:hAnsi="Times New Roman" w:cs="Times New Roman"/>
          <w:iCs/>
          <w:sz w:val="20"/>
          <w:szCs w:val="20"/>
        </w:rPr>
        <w:t>0.13 C</w:t>
      </w:r>
      <w:r>
        <w:rPr>
          <w:rFonts w:ascii="Times New Roman" w:eastAsiaTheme="minorHAnsi" w:hAnsi="Times New Roman" w:cs="Times New Roman"/>
          <w:iCs/>
          <w:sz w:val="20"/>
          <w:szCs w:val="20"/>
        </w:rPr>
        <w:t xml:space="preserve">. </w:t>
      </w:r>
      <w:r w:rsidR="005465CC">
        <w:rPr>
          <w:rFonts w:ascii="Times New Roman" w:eastAsiaTheme="minorHAnsi" w:hAnsi="Times New Roman" w:cs="Times New Roman"/>
          <w:iCs/>
          <w:sz w:val="20"/>
          <w:szCs w:val="20"/>
        </w:rPr>
        <w:t>Graphically:</w:t>
      </w:r>
    </w:p>
    <w:p w14:paraId="1A878558" w14:textId="4D2FB77A" w:rsidR="005465CC" w:rsidRDefault="005465CC" w:rsidP="005465CC">
      <w:pPr>
        <w:autoSpaceDE w:val="0"/>
        <w:autoSpaceDN w:val="0"/>
        <w:adjustRightInd w:val="0"/>
        <w:spacing w:after="120"/>
        <w:jc w:val="center"/>
        <w:rPr>
          <w:rFonts w:ascii="Times New Roman" w:eastAsiaTheme="minorHAnsi" w:hAnsi="Times New Roman" w:cs="Times New Roman"/>
          <w:iCs/>
          <w:sz w:val="20"/>
          <w:szCs w:val="20"/>
        </w:rPr>
      </w:pPr>
      <w:r>
        <w:rPr>
          <w:rFonts w:ascii="Times New Roman" w:eastAsiaTheme="minorHAnsi" w:hAnsi="Times New Roman" w:cs="Times New Roman"/>
          <w:iCs/>
          <w:noProof/>
          <w:sz w:val="20"/>
          <w:szCs w:val="20"/>
        </w:rPr>
        <w:drawing>
          <wp:inline distT="0" distB="0" distL="0" distR="0" wp14:anchorId="48D7D40B" wp14:editId="065CB493">
            <wp:extent cx="3651610" cy="2912893"/>
            <wp:effectExtent l="165100" t="101600" r="107950" b="1987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e01 Resolution.png"/>
                    <pic:cNvPicPr/>
                  </pic:nvPicPr>
                  <pic:blipFill rotWithShape="1">
                    <a:blip r:embed="rId22" cstate="print">
                      <a:extLst>
                        <a:ext uri="{28A0092B-C50C-407E-A947-70E740481C1C}">
                          <a14:useLocalDpi xmlns:a14="http://schemas.microsoft.com/office/drawing/2010/main" val="0"/>
                        </a:ext>
                      </a:extLst>
                    </a:blip>
                    <a:srcRect l="9138" t="12468" r="12381" b="5232"/>
                    <a:stretch/>
                  </pic:blipFill>
                  <pic:spPr bwMode="auto">
                    <a:xfrm>
                      <a:off x="0" y="0"/>
                      <a:ext cx="3660078" cy="2919648"/>
                    </a:xfrm>
                    <a:prstGeom prst="roundRect">
                      <a:avLst>
                        <a:gd name="adj" fmla="val 11111"/>
                      </a:avLst>
                    </a:prstGeom>
                    <a:ln w="190500" cap="rnd" cmpd="sng" algn="ctr">
                      <a:solidFill>
                        <a:srgbClr val="C8C6BD"/>
                      </a:solidFill>
                      <a:prstDash val="solid"/>
                      <a:round/>
                      <a:headEnd type="none" w="med" len="med"/>
                      <a:tailEnd type="none" w="med" len="med"/>
                    </a:ln>
                    <a:effectLst>
                      <a:outerShdw blurRad="101600" dist="50800" dir="7200000" algn="tl" rotWithShape="0">
                        <a:srgbClr val="000000">
                          <a:alpha val="45000"/>
                        </a:srgbClr>
                      </a:outerShdw>
                    </a:effectLst>
                    <a:scene3d>
                      <a:camera prst="perspectiveFront" fov="5400000"/>
                      <a:lightRig rig="threePt" dir="t">
                        <a:rot lat="0" lon="0" rev="19200000"/>
                      </a:lightRig>
                    </a:scene3d>
                    <a:sp3d extrusionH="25400">
                      <a:bevelT w="304800" h="152400" prst="hardEdge"/>
                      <a:extrusionClr>
                        <a:srgbClr val="FFFFFF"/>
                      </a:extrusionClr>
                    </a:sp3d>
                    <a:extLst>
                      <a:ext uri="{53640926-AAD7-44D8-BBD7-CCE9431645EC}">
                        <a14:shadowObscured xmlns:a14="http://schemas.microsoft.com/office/drawing/2010/main"/>
                      </a:ext>
                    </a:extLst>
                  </pic:spPr>
                </pic:pic>
              </a:graphicData>
            </a:graphic>
          </wp:inline>
        </w:drawing>
      </w:r>
    </w:p>
    <w:p w14:paraId="3A9EA660" w14:textId="7935CA4A" w:rsidR="005465CC" w:rsidRDefault="005465CC" w:rsidP="005465CC">
      <w:pPr>
        <w:autoSpaceDE w:val="0"/>
        <w:autoSpaceDN w:val="0"/>
        <w:adjustRightInd w:val="0"/>
        <w:spacing w:after="120"/>
        <w:ind w:left="720" w:right="720"/>
        <w:jc w:val="both"/>
        <w:rPr>
          <w:rFonts w:ascii="Times New Roman" w:eastAsiaTheme="minorHAnsi" w:hAnsi="Times New Roman" w:cs="Times New Roman"/>
          <w:iCs/>
          <w:sz w:val="20"/>
          <w:szCs w:val="20"/>
        </w:rPr>
      </w:pPr>
      <w:r>
        <w:rPr>
          <w:rFonts w:ascii="Times New Roman" w:eastAsiaTheme="minorHAnsi" w:hAnsi="Times New Roman" w:cs="Times New Roman"/>
          <w:iCs/>
          <w:sz w:val="20"/>
          <w:szCs w:val="20"/>
        </w:rPr>
        <w:t xml:space="preserve">Figure </w:t>
      </w:r>
      <w:r w:rsidR="00DE74F7">
        <w:rPr>
          <w:rFonts w:ascii="Times New Roman" w:eastAsiaTheme="minorHAnsi" w:hAnsi="Times New Roman" w:cs="Times New Roman"/>
          <w:iCs/>
          <w:sz w:val="20"/>
          <w:szCs w:val="20"/>
        </w:rPr>
        <w:t>1</w:t>
      </w:r>
      <w:r>
        <w:rPr>
          <w:rFonts w:ascii="Times New Roman" w:eastAsiaTheme="minorHAnsi" w:hAnsi="Times New Roman" w:cs="Times New Roman"/>
          <w:iCs/>
          <w:sz w:val="20"/>
          <w:szCs w:val="20"/>
        </w:rPr>
        <w:t xml:space="preserve">: The </w:t>
      </w:r>
      <w:r w:rsidR="00DE74F7">
        <w:rPr>
          <w:rFonts w:ascii="Times New Roman" w:eastAsiaTheme="minorHAnsi" w:hAnsi="Times New Roman" w:cs="Times New Roman"/>
          <w:iCs/>
          <w:sz w:val="20"/>
          <w:szCs w:val="20"/>
        </w:rPr>
        <w:t xml:space="preserve">LiG detection limit and the </w:t>
      </w:r>
      <w:r>
        <w:rPr>
          <w:rFonts w:ascii="Times New Roman" w:eastAsiaTheme="minorHAnsi" w:hAnsi="Times New Roman" w:cs="Times New Roman"/>
          <w:iCs/>
          <w:sz w:val="20"/>
          <w:szCs w:val="20"/>
        </w:rPr>
        <w:t>mean of the uncertainty in the 1850-1880 global air temperature anomalies published by the Hadley Climate Research Unit of the University of East Anglia in collaboration with the UK Meteorological Office (</w:t>
      </w:r>
      <w:proofErr w:type="spellStart"/>
      <w:r>
        <w:rPr>
          <w:rFonts w:ascii="Times New Roman" w:eastAsiaTheme="minorHAnsi" w:hAnsi="Times New Roman" w:cs="Times New Roman"/>
          <w:iCs/>
          <w:sz w:val="20"/>
          <w:szCs w:val="20"/>
        </w:rPr>
        <w:t>HadCRU</w:t>
      </w:r>
      <w:proofErr w:type="spellEnd"/>
      <w:r>
        <w:rPr>
          <w:rFonts w:ascii="Times New Roman" w:eastAsiaTheme="minorHAnsi" w:hAnsi="Times New Roman" w:cs="Times New Roman"/>
          <w:iCs/>
          <w:sz w:val="20"/>
          <w:szCs w:val="20"/>
        </w:rPr>
        <w:t>/</w:t>
      </w:r>
      <w:proofErr w:type="spellStart"/>
      <w:r>
        <w:rPr>
          <w:rFonts w:ascii="Times New Roman" w:eastAsiaTheme="minorHAnsi" w:hAnsi="Times New Roman" w:cs="Times New Roman"/>
          <w:iCs/>
          <w:sz w:val="20"/>
          <w:szCs w:val="20"/>
        </w:rPr>
        <w:t>UKMet</w:t>
      </w:r>
      <w:proofErr w:type="spellEnd"/>
      <w:r>
        <w:rPr>
          <w:rFonts w:ascii="Times New Roman" w:eastAsiaTheme="minorHAnsi" w:hAnsi="Times New Roman" w:cs="Times New Roman"/>
          <w:iCs/>
          <w:sz w:val="20"/>
          <w:szCs w:val="20"/>
        </w:rPr>
        <w:t>) and by the Berkeley Earth Surface Temperature</w:t>
      </w:r>
      <w:r w:rsidRPr="005465CC">
        <w:rPr>
          <w:rFonts w:ascii="Times New Roman" w:eastAsiaTheme="minorHAnsi" w:hAnsi="Times New Roman" w:cs="Times New Roman"/>
          <w:iCs/>
          <w:sz w:val="20"/>
          <w:szCs w:val="20"/>
        </w:rPr>
        <w:t xml:space="preserve"> </w:t>
      </w:r>
      <w:r>
        <w:rPr>
          <w:rFonts w:ascii="Times New Roman" w:eastAsiaTheme="minorHAnsi" w:hAnsi="Times New Roman" w:cs="Times New Roman"/>
          <w:iCs/>
          <w:sz w:val="20"/>
          <w:szCs w:val="20"/>
        </w:rPr>
        <w:t>project (Berkeley BEST).</w:t>
      </w:r>
    </w:p>
    <w:p w14:paraId="09997B3E" w14:textId="55823774" w:rsidR="005F4A8B" w:rsidRDefault="005F4A8B" w:rsidP="005F4A8B">
      <w:pPr>
        <w:autoSpaceDE w:val="0"/>
        <w:autoSpaceDN w:val="0"/>
        <w:adjustRightInd w:val="0"/>
        <w:spacing w:after="120"/>
        <w:rPr>
          <w:rFonts w:ascii="Times New Roman" w:eastAsiaTheme="minorHAnsi" w:hAnsi="Times New Roman" w:cs="Times New Roman"/>
          <w:iCs/>
          <w:sz w:val="20"/>
          <w:szCs w:val="20"/>
        </w:rPr>
      </w:pPr>
      <w:r>
        <w:rPr>
          <w:rFonts w:ascii="Times New Roman" w:eastAsiaTheme="minorHAnsi" w:hAnsi="Times New Roman" w:cs="Times New Roman"/>
          <w:iCs/>
          <w:sz w:val="20"/>
          <w:szCs w:val="20"/>
        </w:rPr>
        <w:t>That is, the published uncertaint</w:t>
      </w:r>
      <w:r w:rsidR="005465CC">
        <w:rPr>
          <w:rFonts w:ascii="Times New Roman" w:eastAsiaTheme="minorHAnsi" w:hAnsi="Times New Roman" w:cs="Times New Roman"/>
          <w:iCs/>
          <w:sz w:val="20"/>
          <w:szCs w:val="20"/>
        </w:rPr>
        <w:t xml:space="preserve">ies are about </w:t>
      </w:r>
      <w:r w:rsidR="00707472">
        <w:rPr>
          <w:rFonts w:ascii="Times New Roman" w:eastAsiaTheme="minorHAnsi" w:hAnsi="Times New Roman" w:cs="Times New Roman"/>
          <w:iCs/>
          <w:sz w:val="20"/>
          <w:szCs w:val="20"/>
        </w:rPr>
        <w:t xml:space="preserve">half </w:t>
      </w:r>
      <w:r>
        <w:rPr>
          <w:rFonts w:ascii="Times New Roman" w:eastAsiaTheme="minorHAnsi" w:hAnsi="Times New Roman" w:cs="Times New Roman"/>
          <w:iCs/>
          <w:sz w:val="20"/>
          <w:szCs w:val="20"/>
        </w:rPr>
        <w:t xml:space="preserve">the </w:t>
      </w:r>
      <w:r w:rsidR="00056AA4">
        <w:rPr>
          <w:rFonts w:ascii="Times New Roman" w:eastAsiaTheme="minorHAnsi" w:hAnsi="Times New Roman" w:cs="Times New Roman"/>
          <w:iCs/>
          <w:sz w:val="20"/>
          <w:szCs w:val="20"/>
        </w:rPr>
        <w:t xml:space="preserve">instrumental </w:t>
      </w:r>
      <w:r w:rsidR="005465CC">
        <w:rPr>
          <w:rFonts w:ascii="Times New Roman" w:eastAsiaTheme="minorHAnsi" w:hAnsi="Times New Roman" w:cs="Times New Roman"/>
          <w:iCs/>
          <w:sz w:val="20"/>
          <w:szCs w:val="20"/>
        </w:rPr>
        <w:t xml:space="preserve">lower limit of </w:t>
      </w:r>
      <w:r>
        <w:rPr>
          <w:rFonts w:ascii="Times New Roman" w:eastAsiaTheme="minorHAnsi" w:hAnsi="Times New Roman" w:cs="Times New Roman"/>
          <w:iCs/>
          <w:sz w:val="20"/>
          <w:szCs w:val="20"/>
        </w:rPr>
        <w:t xml:space="preserve">detection -- a physical impossibility. </w:t>
      </w:r>
    </w:p>
    <w:p w14:paraId="22D72214" w14:textId="5BFA4F38" w:rsidR="005F4A8B" w:rsidRPr="00861228" w:rsidRDefault="005F4A8B" w:rsidP="005F4A8B">
      <w:pPr>
        <w:autoSpaceDE w:val="0"/>
        <w:autoSpaceDN w:val="0"/>
        <w:adjustRightInd w:val="0"/>
        <w:spacing w:after="120"/>
        <w:rPr>
          <w:rFonts w:ascii="Times New Roman" w:eastAsiaTheme="minorHAnsi" w:hAnsi="Times New Roman" w:cs="Times New Roman"/>
          <w:iCs/>
          <w:sz w:val="20"/>
          <w:szCs w:val="20"/>
        </w:rPr>
      </w:pPr>
      <w:r>
        <w:rPr>
          <w:rFonts w:ascii="Times New Roman" w:eastAsiaTheme="minorHAnsi" w:hAnsi="Times New Roman" w:cs="Times New Roman"/>
          <w:iCs/>
          <w:sz w:val="20"/>
          <w:szCs w:val="20"/>
        </w:rPr>
        <w:t xml:space="preserve">The impossibility only increases with </w:t>
      </w:r>
      <w:r w:rsidR="00707472">
        <w:rPr>
          <w:rFonts w:ascii="Times New Roman" w:eastAsiaTheme="minorHAnsi" w:hAnsi="Times New Roman" w:cs="Times New Roman"/>
          <w:iCs/>
          <w:sz w:val="20"/>
          <w:szCs w:val="20"/>
        </w:rPr>
        <w:t xml:space="preserve">the </w:t>
      </w:r>
      <w:r>
        <w:rPr>
          <w:rFonts w:ascii="Times New Roman" w:eastAsiaTheme="minorHAnsi" w:hAnsi="Times New Roman" w:cs="Times New Roman"/>
          <w:iCs/>
          <w:sz w:val="20"/>
          <w:szCs w:val="20"/>
        </w:rPr>
        <w:t>decreas</w:t>
      </w:r>
      <w:r w:rsidR="00707472">
        <w:rPr>
          <w:rFonts w:ascii="Times New Roman" w:eastAsiaTheme="minorHAnsi" w:hAnsi="Times New Roman" w:cs="Times New Roman"/>
          <w:iCs/>
          <w:sz w:val="20"/>
          <w:szCs w:val="20"/>
        </w:rPr>
        <w:t>e of</w:t>
      </w:r>
      <w:r>
        <w:rPr>
          <w:rFonts w:ascii="Times New Roman" w:eastAsiaTheme="minorHAnsi" w:hAnsi="Times New Roman" w:cs="Times New Roman"/>
          <w:iCs/>
          <w:sz w:val="20"/>
          <w:szCs w:val="20"/>
        </w:rPr>
        <w:t xml:space="preserve"> later uncertainties</w:t>
      </w:r>
      <w:r w:rsidR="005465CC">
        <w:rPr>
          <w:rFonts w:ascii="Times New Roman" w:eastAsiaTheme="minorHAnsi" w:hAnsi="Times New Roman" w:cs="Times New Roman"/>
          <w:iCs/>
          <w:sz w:val="20"/>
          <w:szCs w:val="20"/>
        </w:rPr>
        <w:t xml:space="preserve"> (</w:t>
      </w:r>
      <w:r w:rsidR="00DE74F7">
        <w:rPr>
          <w:rFonts w:ascii="Times New Roman" w:eastAsiaTheme="minorHAnsi" w:hAnsi="Times New Roman" w:cs="Times New Roman"/>
          <w:iCs/>
          <w:sz w:val="20"/>
          <w:szCs w:val="20"/>
        </w:rPr>
        <w:t>Figure 6</w:t>
      </w:r>
      <w:r w:rsidR="00094A72">
        <w:rPr>
          <w:rFonts w:ascii="Times New Roman" w:eastAsiaTheme="minorHAnsi" w:hAnsi="Times New Roman" w:cs="Times New Roman"/>
          <w:iCs/>
          <w:sz w:val="20"/>
          <w:szCs w:val="20"/>
        </w:rPr>
        <w:t>,</w:t>
      </w:r>
      <w:r w:rsidR="005465CC">
        <w:rPr>
          <w:rFonts w:ascii="Times New Roman" w:eastAsiaTheme="minorHAnsi" w:hAnsi="Times New Roman" w:cs="Times New Roman"/>
          <w:iCs/>
          <w:sz w:val="20"/>
          <w:szCs w:val="20"/>
        </w:rPr>
        <w:t xml:space="preserve"> </w:t>
      </w:r>
      <w:r w:rsidR="00094A72">
        <w:rPr>
          <w:rFonts w:ascii="Times New Roman" w:eastAsiaTheme="minorHAnsi" w:hAnsi="Times New Roman" w:cs="Times New Roman"/>
          <w:iCs/>
          <w:sz w:val="20"/>
          <w:szCs w:val="20"/>
        </w:rPr>
        <w:t>below</w:t>
      </w:r>
      <w:r w:rsidR="005465CC">
        <w:rPr>
          <w:rFonts w:ascii="Times New Roman" w:eastAsiaTheme="minorHAnsi" w:hAnsi="Times New Roman" w:cs="Times New Roman"/>
          <w:iCs/>
          <w:sz w:val="20"/>
          <w:szCs w:val="20"/>
        </w:rPr>
        <w:t>)</w:t>
      </w:r>
      <w:r>
        <w:rPr>
          <w:rFonts w:ascii="Times New Roman" w:eastAsiaTheme="minorHAnsi" w:hAnsi="Times New Roman" w:cs="Times New Roman"/>
          <w:iCs/>
          <w:sz w:val="20"/>
          <w:szCs w:val="20"/>
        </w:rPr>
        <w:t>. This strangeness</w:t>
      </w:r>
      <w:r w:rsidRPr="00861228">
        <w:rPr>
          <w:rFonts w:ascii="Times New Roman" w:eastAsiaTheme="minorHAnsi" w:hAnsi="Times New Roman" w:cs="Times New Roman"/>
          <w:iCs/>
          <w:sz w:val="20"/>
          <w:szCs w:val="20"/>
        </w:rPr>
        <w:t xml:space="preserve"> shows the problem that ramifies through the entire field</w:t>
      </w:r>
      <w:r>
        <w:rPr>
          <w:rFonts w:ascii="Times New Roman" w:eastAsiaTheme="minorHAnsi" w:hAnsi="Times New Roman" w:cs="Times New Roman"/>
          <w:iCs/>
          <w:sz w:val="20"/>
          <w:szCs w:val="20"/>
        </w:rPr>
        <w:t>: neglect of basics.</w:t>
      </w:r>
    </w:p>
    <w:p w14:paraId="253ADC5F" w14:textId="0790905E" w:rsidR="005F4A8B" w:rsidRDefault="005F4A8B">
      <w:pPr>
        <w:autoSpaceDE w:val="0"/>
        <w:autoSpaceDN w:val="0"/>
        <w:adjustRightInd w:val="0"/>
        <w:spacing w:after="120"/>
        <w:rPr>
          <w:rFonts w:ascii="Times New Roman" w:eastAsiaTheme="minorHAnsi" w:hAnsi="Times New Roman" w:cs="Times New Roman"/>
          <w:iCs/>
          <w:sz w:val="20"/>
          <w:szCs w:val="20"/>
        </w:rPr>
      </w:pPr>
      <w:r>
        <w:rPr>
          <w:rFonts w:ascii="Times New Roman" w:eastAsiaTheme="minorHAnsi" w:hAnsi="Times New Roman" w:cs="Times New Roman"/>
          <w:iCs/>
          <w:sz w:val="20"/>
          <w:szCs w:val="20"/>
        </w:rPr>
        <w:t>Summarizing (full details and graphical demonstrations</w:t>
      </w:r>
      <w:r w:rsidR="00B06B61">
        <w:rPr>
          <w:rFonts w:ascii="Times New Roman" w:eastAsiaTheme="minorHAnsi" w:hAnsi="Times New Roman" w:cs="Times New Roman"/>
          <w:iCs/>
          <w:sz w:val="20"/>
          <w:szCs w:val="20"/>
        </w:rPr>
        <w:t xml:space="preserve"> in </w:t>
      </w:r>
      <w:r w:rsidR="00B06B61" w:rsidRPr="00B06B61">
        <w:rPr>
          <w:rFonts w:ascii="Times New Roman" w:eastAsiaTheme="minorHAnsi" w:hAnsi="Times New Roman" w:cs="Times New Roman"/>
          <w:i/>
          <w:iCs/>
          <w:sz w:val="20"/>
          <w:szCs w:val="20"/>
        </w:rPr>
        <w:t>LiG Met.</w:t>
      </w:r>
      <w:r>
        <w:rPr>
          <w:rFonts w:ascii="Times New Roman" w:eastAsiaTheme="minorHAnsi" w:hAnsi="Times New Roman" w:cs="Times New Roman"/>
          <w:iCs/>
          <w:sz w:val="20"/>
          <w:szCs w:val="20"/>
        </w:rPr>
        <w:t xml:space="preserve">): </w:t>
      </w:r>
    </w:p>
    <w:p w14:paraId="64A71DCD" w14:textId="260A6BE9" w:rsidR="005F4A8B" w:rsidRDefault="005F4A8B">
      <w:pPr>
        <w:autoSpaceDE w:val="0"/>
        <w:autoSpaceDN w:val="0"/>
        <w:adjustRightInd w:val="0"/>
        <w:spacing w:after="120"/>
        <w:rPr>
          <w:rFonts w:ascii="Times New Roman" w:eastAsiaTheme="minorHAnsi" w:hAnsi="Times New Roman" w:cs="Times New Roman"/>
          <w:iCs/>
          <w:sz w:val="20"/>
          <w:szCs w:val="20"/>
        </w:rPr>
      </w:pPr>
      <w:r w:rsidRPr="005F4A8B">
        <w:rPr>
          <w:rFonts w:ascii="Times New Roman" w:eastAsiaTheme="minorHAnsi" w:hAnsi="Times New Roman" w:cs="Times New Roman"/>
          <w:i/>
          <w:iCs/>
          <w:sz w:val="20"/>
          <w:szCs w:val="20"/>
        </w:rPr>
        <w:t>Non-linearity</w:t>
      </w:r>
      <w:r>
        <w:rPr>
          <w:rFonts w:ascii="Times New Roman" w:eastAsiaTheme="minorHAnsi" w:hAnsi="Times New Roman" w:cs="Times New Roman"/>
          <w:i/>
          <w:iCs/>
          <w:sz w:val="20"/>
          <w:szCs w:val="20"/>
        </w:rPr>
        <w:t>:</w:t>
      </w:r>
      <w:r w:rsidRPr="005F4A8B">
        <w:rPr>
          <w:rFonts w:ascii="Times New Roman" w:eastAsiaTheme="minorHAnsi" w:hAnsi="Times New Roman" w:cs="Times New Roman"/>
          <w:i/>
          <w:iCs/>
          <w:sz w:val="20"/>
          <w:szCs w:val="20"/>
        </w:rPr>
        <w:t xml:space="preserve"> </w:t>
      </w:r>
      <w:r>
        <w:rPr>
          <w:rFonts w:ascii="Times New Roman" w:eastAsiaTheme="minorHAnsi" w:hAnsi="Times New Roman" w:cs="Times New Roman"/>
          <w:iCs/>
          <w:sz w:val="20"/>
          <w:szCs w:val="20"/>
        </w:rPr>
        <w:t xml:space="preserve">Both mercury and especially ethanol (spirit) expand non-linearly with temperature. </w:t>
      </w:r>
      <w:r w:rsidR="00DE74F7">
        <w:rPr>
          <w:rFonts w:ascii="Times New Roman" w:eastAsiaTheme="minorHAnsi" w:hAnsi="Times New Roman" w:cs="Times New Roman"/>
          <w:iCs/>
          <w:sz w:val="20"/>
          <w:szCs w:val="20"/>
        </w:rPr>
        <w:t>T</w:t>
      </w:r>
      <w:r w:rsidR="008D684B">
        <w:rPr>
          <w:rFonts w:ascii="Times New Roman" w:eastAsiaTheme="minorHAnsi" w:hAnsi="Times New Roman" w:cs="Times New Roman"/>
          <w:iCs/>
          <w:sz w:val="20"/>
          <w:szCs w:val="20"/>
        </w:rPr>
        <w:t xml:space="preserve">he resulting error is small for mercury LiG thermometers, </w:t>
      </w:r>
      <w:r w:rsidR="00DE74F7">
        <w:rPr>
          <w:rFonts w:ascii="Times New Roman" w:eastAsiaTheme="minorHAnsi" w:hAnsi="Times New Roman" w:cs="Times New Roman"/>
          <w:iCs/>
          <w:sz w:val="20"/>
          <w:szCs w:val="20"/>
        </w:rPr>
        <w:t xml:space="preserve">but </w:t>
      </w:r>
      <w:r w:rsidR="008D684B">
        <w:rPr>
          <w:rFonts w:ascii="Times New Roman" w:eastAsiaTheme="minorHAnsi" w:hAnsi="Times New Roman" w:cs="Times New Roman"/>
          <w:iCs/>
          <w:sz w:val="20"/>
          <w:szCs w:val="20"/>
        </w:rPr>
        <w:t>significant for the alcohol variety.</w:t>
      </w:r>
      <w:r w:rsidR="008D684B" w:rsidRPr="005F4A8B">
        <w:rPr>
          <w:rFonts w:ascii="Times New Roman" w:eastAsiaTheme="minorHAnsi" w:hAnsi="Times New Roman" w:cs="Times New Roman"/>
          <w:iCs/>
          <w:sz w:val="20"/>
          <w:szCs w:val="20"/>
        </w:rPr>
        <w:t xml:space="preserve"> </w:t>
      </w:r>
      <w:r w:rsidR="008D684B">
        <w:rPr>
          <w:rFonts w:ascii="Times New Roman" w:eastAsiaTheme="minorHAnsi" w:hAnsi="Times New Roman" w:cs="Times New Roman"/>
          <w:iCs/>
          <w:sz w:val="20"/>
          <w:szCs w:val="20"/>
        </w:rPr>
        <w:t xml:space="preserve">In the standard surface station prior to 1980, </w:t>
      </w:r>
      <w:hyperlink r:id="rId23" w:history="1">
        <w:r w:rsidR="008D684B" w:rsidRPr="00707472">
          <w:rPr>
            <w:rStyle w:val="Hyperlink"/>
            <w:rFonts w:ascii="Times New Roman" w:eastAsiaTheme="minorHAnsi" w:hAnsi="Times New Roman" w:cs="Times New Roman"/>
            <w:iCs/>
            <w:sz w:val="20"/>
            <w:szCs w:val="20"/>
          </w:rPr>
          <w:t xml:space="preserve">an alcohol thermometer provided </w:t>
        </w:r>
        <w:proofErr w:type="spellStart"/>
        <w:r w:rsidR="008D684B" w:rsidRPr="00707472">
          <w:rPr>
            <w:rStyle w:val="Hyperlink"/>
            <w:rFonts w:ascii="Times New Roman" w:eastAsiaTheme="minorHAnsi" w:hAnsi="Times New Roman" w:cs="Times New Roman"/>
            <w:i/>
            <w:iCs/>
            <w:sz w:val="20"/>
            <w:szCs w:val="20"/>
          </w:rPr>
          <w:t>T</w:t>
        </w:r>
        <w:r w:rsidR="008D684B" w:rsidRPr="00707472">
          <w:rPr>
            <w:rStyle w:val="Hyperlink"/>
            <w:rFonts w:ascii="Times New Roman" w:eastAsiaTheme="minorHAnsi" w:hAnsi="Times New Roman" w:cs="Times New Roman"/>
            <w:i/>
            <w:iCs/>
            <w:sz w:val="20"/>
            <w:szCs w:val="20"/>
            <w:vertAlign w:val="subscript"/>
          </w:rPr>
          <w:t>min</w:t>
        </w:r>
        <w:proofErr w:type="spellEnd"/>
      </w:hyperlink>
      <w:r w:rsidR="008D684B">
        <w:rPr>
          <w:rFonts w:ascii="Times New Roman" w:eastAsiaTheme="minorHAnsi" w:hAnsi="Times New Roman" w:cs="Times New Roman"/>
          <w:iCs/>
          <w:sz w:val="20"/>
          <w:szCs w:val="20"/>
        </w:rPr>
        <w:t xml:space="preserve">, which puts </w:t>
      </w:r>
      <w:r w:rsidR="00806BFC">
        <w:rPr>
          <w:rFonts w:ascii="Times New Roman" w:eastAsiaTheme="minorHAnsi" w:hAnsi="Times New Roman" w:cs="Times New Roman"/>
          <w:iCs/>
          <w:sz w:val="20"/>
          <w:szCs w:val="20"/>
        </w:rPr>
        <w:t>2</w:t>
      </w:r>
      <w:r w:rsidR="00806BFC">
        <w:rPr>
          <w:rFonts w:ascii="Times New Roman" w:eastAsiaTheme="minorHAnsi" w:hAnsi="Times New Roman" w:cs="Times New Roman"/>
          <w:iCs/>
          <w:sz w:val="20"/>
          <w:szCs w:val="20"/>
        </w:rPr>
        <w:sym w:font="Symbol" w:char="F073"/>
      </w:r>
      <w:r w:rsidR="00806BFC">
        <w:rPr>
          <w:rFonts w:ascii="Times New Roman" w:eastAsiaTheme="minorHAnsi" w:hAnsi="Times New Roman" w:cs="Times New Roman"/>
          <w:iCs/>
          <w:sz w:val="20"/>
          <w:szCs w:val="20"/>
        </w:rPr>
        <w:t xml:space="preserve"> = </w:t>
      </w:r>
      <w:r w:rsidR="008D684B">
        <w:rPr>
          <w:rFonts w:ascii="Times New Roman" w:eastAsiaTheme="minorHAnsi" w:hAnsi="Times New Roman" w:cs="Times New Roman"/>
          <w:iCs/>
          <w:sz w:val="20"/>
          <w:szCs w:val="20"/>
        </w:rPr>
        <w:sym w:font="Symbol" w:char="F0B1"/>
      </w:r>
      <w:r w:rsidR="008D684B">
        <w:rPr>
          <w:rFonts w:ascii="Times New Roman" w:eastAsiaTheme="minorHAnsi" w:hAnsi="Times New Roman" w:cs="Times New Roman"/>
          <w:iCs/>
          <w:sz w:val="20"/>
          <w:szCs w:val="20"/>
        </w:rPr>
        <w:t xml:space="preserve">0.37 C of uncertainty into every daily land-surface </w:t>
      </w:r>
      <w:proofErr w:type="spellStart"/>
      <w:r w:rsidR="008D684B" w:rsidRPr="008D684B">
        <w:rPr>
          <w:rFonts w:ascii="Times New Roman" w:eastAsiaTheme="minorHAnsi" w:hAnsi="Times New Roman" w:cs="Times New Roman"/>
          <w:i/>
          <w:iCs/>
          <w:sz w:val="20"/>
          <w:szCs w:val="20"/>
        </w:rPr>
        <w:t>T</w:t>
      </w:r>
      <w:r w:rsidR="008D684B" w:rsidRPr="008D684B">
        <w:rPr>
          <w:rFonts w:ascii="Times New Roman" w:eastAsiaTheme="minorHAnsi" w:hAnsi="Times New Roman" w:cs="Times New Roman"/>
          <w:i/>
          <w:iCs/>
          <w:sz w:val="20"/>
          <w:szCs w:val="20"/>
          <w:vertAlign w:val="subscript"/>
        </w:rPr>
        <w:t>mean</w:t>
      </w:r>
      <w:proofErr w:type="spellEnd"/>
      <w:r w:rsidR="008D684B" w:rsidRPr="008D684B">
        <w:rPr>
          <w:rFonts w:ascii="Times New Roman" w:eastAsiaTheme="minorHAnsi" w:hAnsi="Times New Roman" w:cs="Times New Roman"/>
          <w:iCs/>
          <w:sz w:val="20"/>
          <w:szCs w:val="20"/>
        </w:rPr>
        <w:t>.</w:t>
      </w:r>
      <w:r w:rsidR="008D684B">
        <w:rPr>
          <w:rFonts w:ascii="Times New Roman" w:eastAsiaTheme="minorHAnsi" w:hAnsi="Times New Roman" w:cs="Times New Roman"/>
          <w:iCs/>
          <w:sz w:val="20"/>
          <w:szCs w:val="20"/>
        </w:rPr>
        <w:t xml:space="preserve"> </w:t>
      </w:r>
      <w:r>
        <w:rPr>
          <w:rFonts w:ascii="Times New Roman" w:eastAsiaTheme="minorHAnsi" w:hAnsi="Times New Roman" w:cs="Times New Roman"/>
          <w:iCs/>
          <w:sz w:val="20"/>
          <w:szCs w:val="20"/>
        </w:rPr>
        <w:t>Temperature error due to non-linear</w:t>
      </w:r>
      <w:r w:rsidR="008D684B">
        <w:rPr>
          <w:rFonts w:ascii="Times New Roman" w:eastAsiaTheme="minorHAnsi" w:hAnsi="Times New Roman" w:cs="Times New Roman"/>
          <w:iCs/>
          <w:sz w:val="20"/>
          <w:szCs w:val="20"/>
        </w:rPr>
        <w:t>ity of response</w:t>
      </w:r>
      <w:r>
        <w:rPr>
          <w:rFonts w:ascii="Times New Roman" w:eastAsiaTheme="minorHAnsi" w:hAnsi="Times New Roman" w:cs="Times New Roman"/>
          <w:iCs/>
          <w:sz w:val="20"/>
          <w:szCs w:val="20"/>
        </w:rPr>
        <w:t xml:space="preserve"> is uncorrected in the historical record.</w:t>
      </w:r>
    </w:p>
    <w:p w14:paraId="49BDEBB9" w14:textId="313DF82D" w:rsidR="005F4A8B" w:rsidRDefault="005F4A8B">
      <w:pPr>
        <w:autoSpaceDE w:val="0"/>
        <w:autoSpaceDN w:val="0"/>
        <w:adjustRightInd w:val="0"/>
        <w:spacing w:after="120"/>
        <w:rPr>
          <w:rFonts w:ascii="Times New Roman" w:eastAsiaTheme="minorHAnsi" w:hAnsi="Times New Roman" w:cs="Times New Roman"/>
          <w:iCs/>
          <w:sz w:val="20"/>
          <w:szCs w:val="20"/>
        </w:rPr>
      </w:pPr>
      <w:r w:rsidRPr="005F4A8B">
        <w:rPr>
          <w:rFonts w:ascii="Times New Roman" w:eastAsiaTheme="minorHAnsi" w:hAnsi="Times New Roman" w:cs="Times New Roman"/>
          <w:i/>
          <w:iCs/>
          <w:sz w:val="20"/>
          <w:szCs w:val="20"/>
        </w:rPr>
        <w:t>Joule-drift</w:t>
      </w:r>
      <w:r>
        <w:rPr>
          <w:rFonts w:ascii="Times New Roman" w:eastAsiaTheme="minorHAnsi" w:hAnsi="Times New Roman" w:cs="Times New Roman"/>
          <w:iCs/>
          <w:sz w:val="20"/>
          <w:szCs w:val="20"/>
        </w:rPr>
        <w:t xml:space="preserve">: Significant bulb contraction occurs with aging of thermometers manufactured before 1885, and is most </w:t>
      </w:r>
      <w:r w:rsidR="00DE74F7">
        <w:rPr>
          <w:rFonts w:ascii="Times New Roman" w:eastAsiaTheme="minorHAnsi" w:hAnsi="Times New Roman" w:cs="Times New Roman"/>
          <w:iCs/>
          <w:sz w:val="20"/>
          <w:szCs w:val="20"/>
        </w:rPr>
        <w:t>rapid</w:t>
      </w:r>
      <w:r>
        <w:rPr>
          <w:rFonts w:ascii="Times New Roman" w:eastAsiaTheme="minorHAnsi" w:hAnsi="Times New Roman" w:cs="Times New Roman"/>
          <w:iCs/>
          <w:sz w:val="20"/>
          <w:szCs w:val="20"/>
        </w:rPr>
        <w:t xml:space="preserve"> in those made with lead-glass.</w:t>
      </w:r>
      <w:r w:rsidR="008D684B">
        <w:rPr>
          <w:rFonts w:ascii="Times New Roman" w:eastAsiaTheme="minorHAnsi" w:hAnsi="Times New Roman" w:cs="Times New Roman"/>
          <w:iCs/>
          <w:sz w:val="20"/>
          <w:szCs w:val="20"/>
        </w:rPr>
        <w:t xml:space="preserve"> </w:t>
      </w:r>
      <w:r>
        <w:rPr>
          <w:rFonts w:ascii="Times New Roman" w:eastAsiaTheme="minorHAnsi" w:hAnsi="Times New Roman" w:cs="Times New Roman"/>
          <w:iCs/>
          <w:sz w:val="20"/>
          <w:szCs w:val="20"/>
        </w:rPr>
        <w:t>Joule-drift put</w:t>
      </w:r>
      <w:r w:rsidR="00806BFC">
        <w:rPr>
          <w:rFonts w:ascii="Times New Roman" w:eastAsiaTheme="minorHAnsi" w:hAnsi="Times New Roman" w:cs="Times New Roman"/>
          <w:iCs/>
          <w:sz w:val="20"/>
          <w:szCs w:val="20"/>
        </w:rPr>
        <w:t>s</w:t>
      </w:r>
      <w:r>
        <w:rPr>
          <w:rFonts w:ascii="Times New Roman" w:eastAsiaTheme="minorHAnsi" w:hAnsi="Times New Roman" w:cs="Times New Roman"/>
          <w:iCs/>
          <w:sz w:val="20"/>
          <w:szCs w:val="20"/>
        </w:rPr>
        <w:t xml:space="preserve"> a spurious 0.3-0.</w:t>
      </w:r>
      <w:r w:rsidR="008D684B">
        <w:rPr>
          <w:rFonts w:ascii="Times New Roman" w:eastAsiaTheme="minorHAnsi" w:hAnsi="Times New Roman" w:cs="Times New Roman"/>
          <w:iCs/>
          <w:sz w:val="20"/>
          <w:szCs w:val="20"/>
        </w:rPr>
        <w:t>7</w:t>
      </w:r>
      <w:r>
        <w:rPr>
          <w:rFonts w:ascii="Times New Roman" w:eastAsiaTheme="minorHAnsi" w:hAnsi="Times New Roman" w:cs="Times New Roman"/>
          <w:iCs/>
          <w:sz w:val="20"/>
          <w:szCs w:val="20"/>
        </w:rPr>
        <w:t xml:space="preserve"> C/century warming trend into </w:t>
      </w:r>
      <w:r w:rsidR="00B06B61">
        <w:rPr>
          <w:rFonts w:ascii="Times New Roman" w:eastAsiaTheme="minorHAnsi" w:hAnsi="Times New Roman" w:cs="Times New Roman"/>
          <w:iCs/>
          <w:sz w:val="20"/>
          <w:szCs w:val="20"/>
        </w:rPr>
        <w:t>a</w:t>
      </w:r>
      <w:r>
        <w:rPr>
          <w:rFonts w:ascii="Times New Roman" w:eastAsiaTheme="minorHAnsi" w:hAnsi="Times New Roman" w:cs="Times New Roman"/>
          <w:iCs/>
          <w:sz w:val="20"/>
          <w:szCs w:val="20"/>
        </w:rPr>
        <w:t xml:space="preserve"> temperature record. </w:t>
      </w:r>
      <w:r w:rsidR="00DE74F7">
        <w:rPr>
          <w:rFonts w:ascii="Times New Roman" w:eastAsiaTheme="minorHAnsi" w:hAnsi="Times New Roman" w:cs="Times New Roman"/>
          <w:iCs/>
          <w:sz w:val="20"/>
          <w:szCs w:val="20"/>
        </w:rPr>
        <w:t xml:space="preserve">Figure </w:t>
      </w:r>
      <w:r w:rsidR="00094A72">
        <w:rPr>
          <w:rFonts w:ascii="Times New Roman" w:eastAsiaTheme="minorHAnsi" w:hAnsi="Times New Roman" w:cs="Times New Roman"/>
          <w:iCs/>
          <w:sz w:val="20"/>
          <w:szCs w:val="20"/>
        </w:rPr>
        <w:t>4</w:t>
      </w:r>
      <w:r w:rsidR="008D684B">
        <w:rPr>
          <w:rFonts w:ascii="Times New Roman" w:eastAsiaTheme="minorHAnsi" w:hAnsi="Times New Roman" w:cs="Times New Roman"/>
          <w:iCs/>
          <w:sz w:val="20"/>
          <w:szCs w:val="20"/>
        </w:rPr>
        <w:t xml:space="preserve"> </w:t>
      </w:r>
      <w:r w:rsidR="00806BFC">
        <w:rPr>
          <w:rFonts w:ascii="Times New Roman" w:eastAsiaTheme="minorHAnsi" w:hAnsi="Times New Roman" w:cs="Times New Roman"/>
          <w:iCs/>
          <w:sz w:val="20"/>
          <w:szCs w:val="20"/>
        </w:rPr>
        <w:t xml:space="preserve">in </w:t>
      </w:r>
      <w:r w:rsidR="00806BFC" w:rsidRPr="00806BFC">
        <w:rPr>
          <w:rFonts w:ascii="Times New Roman" w:eastAsiaTheme="minorHAnsi" w:hAnsi="Times New Roman" w:cs="Times New Roman"/>
          <w:i/>
          <w:iCs/>
          <w:sz w:val="20"/>
          <w:szCs w:val="20"/>
        </w:rPr>
        <w:t>LiG Me</w:t>
      </w:r>
      <w:r w:rsidR="00806BFC">
        <w:rPr>
          <w:rFonts w:ascii="Times New Roman" w:eastAsiaTheme="minorHAnsi" w:hAnsi="Times New Roman" w:cs="Times New Roman"/>
          <w:i/>
          <w:iCs/>
          <w:sz w:val="20"/>
          <w:szCs w:val="20"/>
        </w:rPr>
        <w:t>t.</w:t>
      </w:r>
      <w:r w:rsidR="00806BFC">
        <w:rPr>
          <w:rFonts w:ascii="Times New Roman" w:eastAsiaTheme="minorHAnsi" w:hAnsi="Times New Roman" w:cs="Times New Roman"/>
          <w:iCs/>
          <w:sz w:val="20"/>
          <w:szCs w:val="20"/>
        </w:rPr>
        <w:t xml:space="preserve"> </w:t>
      </w:r>
      <w:r w:rsidR="008D684B">
        <w:rPr>
          <w:rFonts w:ascii="Times New Roman" w:eastAsiaTheme="minorHAnsi" w:hAnsi="Times New Roman" w:cs="Times New Roman"/>
          <w:iCs/>
          <w:sz w:val="20"/>
          <w:szCs w:val="20"/>
        </w:rPr>
        <w:t>presents the</w:t>
      </w:r>
      <w:r w:rsidR="00DE74F7" w:rsidRPr="00DE74F7">
        <w:rPr>
          <w:rFonts w:ascii="Times New Roman" w:eastAsiaTheme="minorHAnsi" w:hAnsi="Times New Roman" w:cs="Times New Roman"/>
          <w:iCs/>
          <w:sz w:val="20"/>
          <w:szCs w:val="20"/>
        </w:rPr>
        <w:t xml:space="preserve"> </w:t>
      </w:r>
      <w:proofErr w:type="spellStart"/>
      <w:r w:rsidR="00DE74F7">
        <w:rPr>
          <w:rFonts w:ascii="Times New Roman" w:eastAsiaTheme="minorHAnsi" w:hAnsi="Times New Roman" w:cs="Times New Roman"/>
          <w:iCs/>
          <w:sz w:val="20"/>
          <w:szCs w:val="20"/>
        </w:rPr>
        <w:t>Pb</w:t>
      </w:r>
      <w:proofErr w:type="spellEnd"/>
      <w:r w:rsidR="008D684B">
        <w:rPr>
          <w:rFonts w:ascii="Times New Roman" w:eastAsiaTheme="minorHAnsi" w:hAnsi="Times New Roman" w:cs="Times New Roman"/>
          <w:iCs/>
          <w:sz w:val="20"/>
          <w:szCs w:val="20"/>
        </w:rPr>
        <w:t xml:space="preserve"> X-ray fluorescence spectru</w:t>
      </w:r>
      <w:r w:rsidR="00DE74F7">
        <w:rPr>
          <w:rFonts w:ascii="Times New Roman" w:eastAsiaTheme="minorHAnsi" w:hAnsi="Times New Roman" w:cs="Times New Roman"/>
          <w:iCs/>
          <w:sz w:val="20"/>
          <w:szCs w:val="20"/>
        </w:rPr>
        <w:t>m</w:t>
      </w:r>
      <w:r w:rsidR="008D684B">
        <w:rPr>
          <w:rFonts w:ascii="Times New Roman" w:eastAsiaTheme="minorHAnsi" w:hAnsi="Times New Roman" w:cs="Times New Roman"/>
          <w:iCs/>
          <w:sz w:val="20"/>
          <w:szCs w:val="20"/>
        </w:rPr>
        <w:t xml:space="preserve"> </w:t>
      </w:r>
      <w:r w:rsidR="00DE74F7">
        <w:rPr>
          <w:rFonts w:ascii="Times New Roman" w:eastAsiaTheme="minorHAnsi" w:hAnsi="Times New Roman" w:cs="Times New Roman"/>
          <w:iCs/>
          <w:sz w:val="20"/>
          <w:szCs w:val="20"/>
        </w:rPr>
        <w:t>of</w:t>
      </w:r>
      <w:r w:rsidR="008D684B">
        <w:rPr>
          <w:rFonts w:ascii="Times New Roman" w:eastAsiaTheme="minorHAnsi" w:hAnsi="Times New Roman" w:cs="Times New Roman"/>
          <w:iCs/>
          <w:sz w:val="20"/>
          <w:szCs w:val="20"/>
        </w:rPr>
        <w:t xml:space="preserve"> a 1900-vintage spirit meteorological thermometer</w:t>
      </w:r>
      <w:r w:rsidR="00806BFC">
        <w:rPr>
          <w:rFonts w:ascii="Times New Roman" w:eastAsiaTheme="minorHAnsi" w:hAnsi="Times New Roman" w:cs="Times New Roman"/>
          <w:iCs/>
          <w:sz w:val="20"/>
          <w:szCs w:val="20"/>
        </w:rPr>
        <w:t xml:space="preserve"> purchased by the US Weather Bureau</w:t>
      </w:r>
      <w:r w:rsidR="008D684B">
        <w:rPr>
          <w:rFonts w:ascii="Times New Roman" w:eastAsiaTheme="minorHAnsi" w:hAnsi="Times New Roman" w:cs="Times New Roman"/>
          <w:iCs/>
          <w:sz w:val="20"/>
          <w:szCs w:val="20"/>
        </w:rPr>
        <w:t xml:space="preserve">. </w:t>
      </w:r>
      <w:r>
        <w:rPr>
          <w:rFonts w:ascii="Times New Roman" w:eastAsiaTheme="minorHAnsi" w:hAnsi="Times New Roman" w:cs="Times New Roman"/>
          <w:iCs/>
          <w:sz w:val="20"/>
          <w:szCs w:val="20"/>
        </w:rPr>
        <w:t xml:space="preserve">Impossible-to-correct </w:t>
      </w:r>
      <w:r w:rsidR="00B06B61">
        <w:rPr>
          <w:rFonts w:ascii="Times New Roman" w:eastAsiaTheme="minorHAnsi" w:hAnsi="Times New Roman" w:cs="Times New Roman"/>
          <w:iCs/>
          <w:sz w:val="20"/>
          <w:szCs w:val="20"/>
        </w:rPr>
        <w:t xml:space="preserve">error from </w:t>
      </w:r>
      <w:r>
        <w:rPr>
          <w:rFonts w:ascii="Times New Roman" w:eastAsiaTheme="minorHAnsi" w:hAnsi="Times New Roman" w:cs="Times New Roman"/>
          <w:iCs/>
          <w:sz w:val="20"/>
          <w:szCs w:val="20"/>
        </w:rPr>
        <w:t xml:space="preserve">Joule drift makes the entire air temperature record prior to 1900 unreliable. </w:t>
      </w:r>
    </w:p>
    <w:p w14:paraId="49208DF2" w14:textId="77777777" w:rsidR="004948AA" w:rsidRDefault="008D684B">
      <w:pPr>
        <w:autoSpaceDE w:val="0"/>
        <w:autoSpaceDN w:val="0"/>
        <w:adjustRightInd w:val="0"/>
        <w:spacing w:after="120"/>
        <w:rPr>
          <w:rFonts w:ascii="Times New Roman" w:eastAsiaTheme="minorHAnsi" w:hAnsi="Times New Roman" w:cs="Times New Roman"/>
          <w:iCs/>
          <w:sz w:val="20"/>
          <w:szCs w:val="20"/>
        </w:rPr>
      </w:pPr>
      <w:r w:rsidRPr="008D684B">
        <w:rPr>
          <w:rFonts w:ascii="Times New Roman" w:eastAsiaTheme="minorHAnsi" w:hAnsi="Times New Roman" w:cs="Times New Roman"/>
          <w:i/>
          <w:iCs/>
          <w:sz w:val="20"/>
          <w:szCs w:val="20"/>
        </w:rPr>
        <w:t>The Resolution message:</w:t>
      </w:r>
      <w:r>
        <w:rPr>
          <w:rFonts w:ascii="Times New Roman" w:eastAsiaTheme="minorHAnsi" w:hAnsi="Times New Roman" w:cs="Times New Roman"/>
          <w:iCs/>
          <w:sz w:val="20"/>
          <w:szCs w:val="20"/>
        </w:rPr>
        <w:t xml:space="preserve"> All of these sources of error and uncertainty -- detection limits, non-linearity</w:t>
      </w:r>
      <w:r w:rsidR="00B06B61">
        <w:rPr>
          <w:rFonts w:ascii="Times New Roman" w:eastAsiaTheme="minorHAnsi" w:hAnsi="Times New Roman" w:cs="Times New Roman"/>
          <w:iCs/>
          <w:sz w:val="20"/>
          <w:szCs w:val="20"/>
        </w:rPr>
        <w:t>,</w:t>
      </w:r>
      <w:r>
        <w:rPr>
          <w:rFonts w:ascii="Times New Roman" w:eastAsiaTheme="minorHAnsi" w:hAnsi="Times New Roman" w:cs="Times New Roman"/>
          <w:iCs/>
          <w:sz w:val="20"/>
          <w:szCs w:val="20"/>
        </w:rPr>
        <w:t xml:space="preserve"> and Joule drift -- </w:t>
      </w:r>
      <w:r w:rsidR="00707472">
        <w:rPr>
          <w:rFonts w:ascii="Times New Roman" w:eastAsiaTheme="minorHAnsi" w:hAnsi="Times New Roman" w:cs="Times New Roman"/>
          <w:iCs/>
          <w:sz w:val="20"/>
          <w:szCs w:val="20"/>
        </w:rPr>
        <w:t xml:space="preserve">are inherent to the LiG thermometer and </w:t>
      </w:r>
      <w:r>
        <w:rPr>
          <w:rFonts w:ascii="Times New Roman" w:eastAsiaTheme="minorHAnsi" w:hAnsi="Times New Roman" w:cs="Times New Roman"/>
          <w:iCs/>
          <w:sz w:val="20"/>
          <w:szCs w:val="20"/>
        </w:rPr>
        <w:t xml:space="preserve">should have been evaluated </w:t>
      </w:r>
      <w:r w:rsidR="00DE74F7">
        <w:rPr>
          <w:rFonts w:ascii="Times New Roman" w:eastAsiaTheme="minorHAnsi" w:hAnsi="Times New Roman" w:cs="Times New Roman"/>
          <w:iCs/>
          <w:sz w:val="20"/>
          <w:szCs w:val="20"/>
        </w:rPr>
        <w:t xml:space="preserve">right at the start. Well </w:t>
      </w:r>
      <w:r>
        <w:rPr>
          <w:rFonts w:ascii="Times New Roman" w:eastAsiaTheme="minorHAnsi" w:hAnsi="Times New Roman" w:cs="Times New Roman"/>
          <w:iCs/>
          <w:sz w:val="20"/>
          <w:szCs w:val="20"/>
        </w:rPr>
        <w:t>before making any serious attempt to construct a record of</w:t>
      </w:r>
      <w:r w:rsidR="00806BFC" w:rsidRPr="00806BFC">
        <w:rPr>
          <w:rFonts w:ascii="Times New Roman" w:eastAsiaTheme="minorHAnsi" w:hAnsi="Times New Roman" w:cs="Times New Roman"/>
          <w:iCs/>
          <w:sz w:val="20"/>
          <w:szCs w:val="20"/>
        </w:rPr>
        <w:t xml:space="preserve"> </w:t>
      </w:r>
      <w:r w:rsidR="00806BFC">
        <w:rPr>
          <w:rFonts w:ascii="Times New Roman" w:eastAsiaTheme="minorHAnsi" w:hAnsi="Times New Roman" w:cs="Times New Roman"/>
          <w:iCs/>
          <w:sz w:val="20"/>
          <w:szCs w:val="20"/>
        </w:rPr>
        <w:t>historical</w:t>
      </w:r>
      <w:r>
        <w:rPr>
          <w:rFonts w:ascii="Times New Roman" w:eastAsiaTheme="minorHAnsi" w:hAnsi="Times New Roman" w:cs="Times New Roman"/>
          <w:iCs/>
          <w:sz w:val="20"/>
          <w:szCs w:val="20"/>
        </w:rPr>
        <w:t xml:space="preserve"> global </w:t>
      </w:r>
      <w:r w:rsidR="00806BFC">
        <w:rPr>
          <w:rFonts w:ascii="Times New Roman" w:eastAsiaTheme="minorHAnsi" w:hAnsi="Times New Roman" w:cs="Times New Roman"/>
          <w:iCs/>
          <w:sz w:val="20"/>
          <w:szCs w:val="20"/>
        </w:rPr>
        <w:t xml:space="preserve">surface </w:t>
      </w:r>
      <w:r>
        <w:rPr>
          <w:rFonts w:ascii="Times New Roman" w:eastAsiaTheme="minorHAnsi" w:hAnsi="Times New Roman" w:cs="Times New Roman"/>
          <w:iCs/>
          <w:sz w:val="20"/>
          <w:szCs w:val="20"/>
        </w:rPr>
        <w:t xml:space="preserve">air temperature. However, they were not. They were roundly neglected. Perhaps most shocking is </w:t>
      </w:r>
      <w:r w:rsidR="00806BFC">
        <w:rPr>
          <w:rFonts w:ascii="Times New Roman" w:eastAsiaTheme="minorHAnsi" w:hAnsi="Times New Roman" w:cs="Times New Roman"/>
          <w:iCs/>
          <w:sz w:val="20"/>
          <w:szCs w:val="20"/>
        </w:rPr>
        <w:t xml:space="preserve">professional </w:t>
      </w:r>
      <w:r>
        <w:rPr>
          <w:rFonts w:ascii="Times New Roman" w:eastAsiaTheme="minorHAnsi" w:hAnsi="Times New Roman" w:cs="Times New Roman"/>
          <w:iCs/>
          <w:sz w:val="20"/>
          <w:szCs w:val="20"/>
        </w:rPr>
        <w:t>neglect of instrumental detection limit.</w:t>
      </w:r>
      <w:r w:rsidR="00DE74F7">
        <w:rPr>
          <w:rFonts w:ascii="Times New Roman" w:eastAsiaTheme="minorHAnsi" w:hAnsi="Times New Roman" w:cs="Times New Roman"/>
          <w:iCs/>
          <w:sz w:val="20"/>
          <w:szCs w:val="20"/>
        </w:rPr>
        <w:t xml:space="preserve"> </w:t>
      </w:r>
    </w:p>
    <w:p w14:paraId="4596D377" w14:textId="3B97C9AC" w:rsidR="00276FE0" w:rsidRDefault="00DE74F7">
      <w:pPr>
        <w:autoSpaceDE w:val="0"/>
        <w:autoSpaceDN w:val="0"/>
        <w:adjustRightInd w:val="0"/>
        <w:spacing w:after="120"/>
        <w:rPr>
          <w:rFonts w:ascii="Times New Roman" w:eastAsiaTheme="minorHAnsi" w:hAnsi="Times New Roman" w:cs="Times New Roman"/>
          <w:iCs/>
          <w:sz w:val="20"/>
          <w:szCs w:val="20"/>
        </w:rPr>
      </w:pPr>
      <w:r>
        <w:rPr>
          <w:rFonts w:ascii="Times New Roman" w:eastAsiaTheme="minorHAnsi" w:hAnsi="Times New Roman" w:cs="Times New Roman"/>
          <w:iCs/>
          <w:sz w:val="20"/>
          <w:szCs w:val="20"/>
        </w:rPr>
        <w:lastRenderedPageBreak/>
        <w:t>Figure 2</w:t>
      </w:r>
      <w:r w:rsidR="00276FE0">
        <w:rPr>
          <w:rFonts w:ascii="Times New Roman" w:eastAsiaTheme="minorHAnsi" w:hAnsi="Times New Roman" w:cs="Times New Roman"/>
          <w:iCs/>
          <w:sz w:val="20"/>
          <w:szCs w:val="20"/>
        </w:rPr>
        <w:t xml:space="preserve"> shows the impact of </w:t>
      </w:r>
      <w:r>
        <w:rPr>
          <w:rFonts w:ascii="Times New Roman" w:eastAsiaTheme="minorHAnsi" w:hAnsi="Times New Roman" w:cs="Times New Roman"/>
          <w:iCs/>
          <w:sz w:val="20"/>
          <w:szCs w:val="20"/>
        </w:rPr>
        <w:t>the detection</w:t>
      </w:r>
      <w:r w:rsidR="00276FE0">
        <w:rPr>
          <w:rFonts w:ascii="Times New Roman" w:eastAsiaTheme="minorHAnsi" w:hAnsi="Times New Roman" w:cs="Times New Roman"/>
          <w:iCs/>
          <w:sz w:val="20"/>
          <w:szCs w:val="20"/>
        </w:rPr>
        <w:t xml:space="preserve"> </w:t>
      </w:r>
      <w:r w:rsidR="000406FE">
        <w:rPr>
          <w:rFonts w:ascii="Times New Roman" w:eastAsiaTheme="minorHAnsi" w:hAnsi="Times New Roman" w:cs="Times New Roman"/>
          <w:iCs/>
          <w:sz w:val="20"/>
          <w:szCs w:val="20"/>
        </w:rPr>
        <w:t>limit</w:t>
      </w:r>
      <w:r w:rsidR="00276FE0">
        <w:rPr>
          <w:rFonts w:ascii="Times New Roman" w:eastAsiaTheme="minorHAnsi" w:hAnsi="Times New Roman" w:cs="Times New Roman"/>
          <w:iCs/>
          <w:sz w:val="20"/>
          <w:szCs w:val="20"/>
        </w:rPr>
        <w:t xml:space="preserve"> alone on the 1900-1980 global air temperature anomaly record. </w:t>
      </w:r>
    </w:p>
    <w:p w14:paraId="3F37C27C" w14:textId="77777777" w:rsidR="004948AA" w:rsidRDefault="004948AA" w:rsidP="004948AA">
      <w:pPr>
        <w:autoSpaceDE w:val="0"/>
        <w:autoSpaceDN w:val="0"/>
        <w:adjustRightInd w:val="0"/>
        <w:spacing w:after="120"/>
        <w:rPr>
          <w:rFonts w:ascii="Times New Roman" w:eastAsiaTheme="minorHAnsi" w:hAnsi="Times New Roman" w:cs="Times New Roman"/>
          <w:iCs/>
          <w:sz w:val="20"/>
          <w:szCs w:val="20"/>
        </w:rPr>
      </w:pPr>
      <w:r>
        <w:rPr>
          <w:rFonts w:ascii="Times New Roman" w:eastAsiaTheme="minorHAnsi" w:hAnsi="Times New Roman" w:cs="Times New Roman"/>
          <w:iCs/>
          <w:sz w:val="20"/>
          <w:szCs w:val="20"/>
        </w:rPr>
        <w:t>Land surface temperature means include the uncorrected error from non-linearity of spirit thermometers. Sea surface temperatures (SSTs) were measured with mercury LiG thermometers only (no spirit LiG error). The resolution uncertainty for the global air temperature record prior to 1981 was calculated as,</w:t>
      </w:r>
    </w:p>
    <w:p w14:paraId="592CD541" w14:textId="77777777" w:rsidR="004948AA" w:rsidRDefault="004948AA" w:rsidP="004948AA">
      <w:pPr>
        <w:autoSpaceDE w:val="0"/>
        <w:autoSpaceDN w:val="0"/>
        <w:adjustRightInd w:val="0"/>
        <w:spacing w:after="120"/>
        <w:jc w:val="center"/>
        <w:rPr>
          <w:rFonts w:ascii="Times New Roman" w:eastAsiaTheme="minorHAnsi" w:hAnsi="Times New Roman" w:cs="Times New Roman"/>
          <w:i/>
          <w:iCs/>
          <w:sz w:val="20"/>
          <w:szCs w:val="20"/>
        </w:rPr>
      </w:pPr>
      <w:r w:rsidRPr="0007532D">
        <w:rPr>
          <w:rFonts w:ascii="Times New Roman" w:eastAsiaTheme="minorHAnsi" w:hAnsi="Times New Roman" w:cs="Times New Roman"/>
          <w:i/>
          <w:iCs/>
          <w:sz w:val="20"/>
          <w:szCs w:val="20"/>
        </w:rPr>
        <w:t>2</w:t>
      </w:r>
      <w:r w:rsidRPr="0007532D">
        <w:rPr>
          <w:rFonts w:ascii="Times New Roman" w:eastAsiaTheme="minorHAnsi" w:hAnsi="Times New Roman" w:cs="Times New Roman"/>
          <w:i/>
          <w:iCs/>
          <w:sz w:val="20"/>
          <w:szCs w:val="20"/>
        </w:rPr>
        <w:sym w:font="Symbol" w:char="F073"/>
      </w:r>
      <w:r w:rsidRPr="0007532D">
        <w:rPr>
          <w:rFonts w:ascii="Times New Roman" w:eastAsiaTheme="minorHAnsi" w:hAnsi="Times New Roman" w:cs="Times New Roman"/>
          <w:i/>
          <w:iCs/>
          <w:sz w:val="20"/>
          <w:szCs w:val="20"/>
          <w:vertAlign w:val="subscript"/>
        </w:rPr>
        <w:t>T</w:t>
      </w:r>
      <w:r w:rsidRPr="0007532D">
        <w:rPr>
          <w:rFonts w:ascii="Times New Roman" w:eastAsiaTheme="minorHAnsi" w:hAnsi="Times New Roman" w:cs="Times New Roman"/>
          <w:i/>
          <w:iCs/>
          <w:sz w:val="20"/>
          <w:szCs w:val="20"/>
        </w:rPr>
        <w:t xml:space="preserve"> = 1.96 </w:t>
      </w:r>
      <w:r w:rsidRPr="0007532D">
        <w:rPr>
          <w:rFonts w:ascii="Times New Roman" w:eastAsiaTheme="minorHAnsi" w:hAnsi="Times New Roman" w:cs="Times New Roman"/>
          <w:i/>
          <w:iCs/>
          <w:sz w:val="20"/>
          <w:szCs w:val="20"/>
        </w:rPr>
        <w:sym w:font="Symbol" w:char="F0B4"/>
      </w:r>
      <w:r w:rsidRPr="0007532D">
        <w:rPr>
          <w:rFonts w:ascii="Times New Roman" w:eastAsiaTheme="minorHAnsi" w:hAnsi="Times New Roman" w:cs="Times New Roman"/>
          <w:i/>
          <w:iCs/>
          <w:sz w:val="20"/>
          <w:szCs w:val="20"/>
        </w:rPr>
        <w:t xml:space="preserve"> </w:t>
      </w:r>
      <w:proofErr w:type="gramStart"/>
      <w:r w:rsidRPr="0007532D">
        <w:rPr>
          <w:rFonts w:ascii="Times New Roman" w:eastAsiaTheme="minorHAnsi" w:hAnsi="Times New Roman" w:cs="Times New Roman"/>
          <w:i/>
          <w:iCs/>
          <w:sz w:val="20"/>
          <w:szCs w:val="20"/>
        </w:rPr>
        <w:t>sqrt[</w:t>
      </w:r>
      <w:proofErr w:type="gramEnd"/>
      <w:r w:rsidRPr="0007532D">
        <w:rPr>
          <w:rFonts w:ascii="Times New Roman" w:eastAsiaTheme="minorHAnsi" w:hAnsi="Times New Roman" w:cs="Times New Roman"/>
          <w:i/>
          <w:iCs/>
          <w:sz w:val="20"/>
          <w:szCs w:val="20"/>
        </w:rPr>
        <w:t xml:space="preserve">0.7 </w:t>
      </w:r>
      <w:r w:rsidRPr="0007532D">
        <w:rPr>
          <w:rFonts w:ascii="Times New Roman" w:eastAsiaTheme="minorHAnsi" w:hAnsi="Times New Roman" w:cs="Times New Roman"/>
          <w:i/>
          <w:iCs/>
          <w:sz w:val="20"/>
          <w:szCs w:val="20"/>
        </w:rPr>
        <w:sym w:font="Symbol" w:char="F0B4"/>
      </w:r>
      <w:r w:rsidRPr="0007532D">
        <w:rPr>
          <w:rFonts w:ascii="Times New Roman" w:eastAsiaTheme="minorHAnsi" w:hAnsi="Times New Roman" w:cs="Times New Roman"/>
          <w:i/>
          <w:iCs/>
          <w:sz w:val="20"/>
          <w:szCs w:val="20"/>
        </w:rPr>
        <w:t xml:space="preserve"> (SST </w:t>
      </w:r>
      <w:r>
        <w:rPr>
          <w:rFonts w:ascii="Times New Roman" w:eastAsiaTheme="minorHAnsi" w:hAnsi="Times New Roman" w:cs="Times New Roman"/>
          <w:i/>
          <w:iCs/>
          <w:sz w:val="20"/>
          <w:szCs w:val="20"/>
        </w:rPr>
        <w:t>resolution</w:t>
      </w:r>
      <w:r w:rsidRPr="0007532D">
        <w:rPr>
          <w:rFonts w:ascii="Times New Roman" w:eastAsiaTheme="minorHAnsi" w:hAnsi="Times New Roman" w:cs="Times New Roman"/>
          <w:i/>
          <w:iCs/>
          <w:sz w:val="20"/>
          <w:szCs w:val="20"/>
        </w:rPr>
        <w:t>)</w:t>
      </w:r>
      <w:r w:rsidRPr="0007532D">
        <w:rPr>
          <w:rFonts w:ascii="Times New Roman" w:eastAsiaTheme="minorHAnsi" w:hAnsi="Times New Roman" w:cs="Times New Roman"/>
          <w:i/>
          <w:iCs/>
          <w:sz w:val="20"/>
          <w:szCs w:val="20"/>
          <w:vertAlign w:val="superscript"/>
        </w:rPr>
        <w:t>2</w:t>
      </w:r>
      <w:r w:rsidRPr="0007532D">
        <w:rPr>
          <w:rFonts w:ascii="Times New Roman" w:eastAsiaTheme="minorHAnsi" w:hAnsi="Times New Roman" w:cs="Times New Roman"/>
          <w:i/>
          <w:iCs/>
          <w:sz w:val="20"/>
          <w:szCs w:val="20"/>
        </w:rPr>
        <w:t xml:space="preserve"> + 0.3 </w:t>
      </w:r>
      <w:r w:rsidRPr="0007532D">
        <w:rPr>
          <w:rFonts w:ascii="Times New Roman" w:eastAsiaTheme="minorHAnsi" w:hAnsi="Times New Roman" w:cs="Times New Roman"/>
          <w:i/>
          <w:iCs/>
          <w:sz w:val="20"/>
          <w:szCs w:val="20"/>
        </w:rPr>
        <w:sym w:font="Symbol" w:char="F0B4"/>
      </w:r>
      <w:r w:rsidRPr="0007532D">
        <w:rPr>
          <w:rFonts w:ascii="Times New Roman" w:eastAsiaTheme="minorHAnsi" w:hAnsi="Times New Roman" w:cs="Times New Roman"/>
          <w:i/>
          <w:iCs/>
          <w:sz w:val="20"/>
          <w:szCs w:val="20"/>
        </w:rPr>
        <w:t xml:space="preserve"> (LST </w:t>
      </w:r>
      <w:r>
        <w:rPr>
          <w:rFonts w:ascii="Times New Roman" w:eastAsiaTheme="minorHAnsi" w:hAnsi="Times New Roman" w:cs="Times New Roman"/>
          <w:i/>
          <w:iCs/>
          <w:sz w:val="20"/>
          <w:szCs w:val="20"/>
        </w:rPr>
        <w:t>resolution</w:t>
      </w:r>
      <w:r w:rsidRPr="0007532D">
        <w:rPr>
          <w:rFonts w:ascii="Times New Roman" w:eastAsiaTheme="minorHAnsi" w:hAnsi="Times New Roman" w:cs="Times New Roman"/>
          <w:i/>
          <w:iCs/>
          <w:sz w:val="20"/>
          <w:szCs w:val="20"/>
        </w:rPr>
        <w:t>)</w:t>
      </w:r>
      <w:r w:rsidRPr="0007532D">
        <w:rPr>
          <w:rFonts w:ascii="Times New Roman" w:eastAsiaTheme="minorHAnsi" w:hAnsi="Times New Roman" w:cs="Times New Roman"/>
          <w:i/>
          <w:iCs/>
          <w:sz w:val="20"/>
          <w:szCs w:val="20"/>
          <w:vertAlign w:val="superscript"/>
        </w:rPr>
        <w:t>2</w:t>
      </w:r>
      <w:r w:rsidRPr="0007532D">
        <w:rPr>
          <w:rFonts w:ascii="Times New Roman" w:eastAsiaTheme="minorHAnsi" w:hAnsi="Times New Roman" w:cs="Times New Roman"/>
          <w:i/>
          <w:iCs/>
          <w:sz w:val="20"/>
          <w:szCs w:val="20"/>
        </w:rPr>
        <w:t>]</w:t>
      </w:r>
    </w:p>
    <w:p w14:paraId="27FE0006" w14:textId="77777777" w:rsidR="004948AA" w:rsidRDefault="004948AA" w:rsidP="004948AA">
      <w:pPr>
        <w:autoSpaceDE w:val="0"/>
        <w:autoSpaceDN w:val="0"/>
        <w:adjustRightInd w:val="0"/>
        <w:spacing w:after="120"/>
        <w:jc w:val="center"/>
        <w:rPr>
          <w:rFonts w:ascii="Times New Roman" w:hAnsi="Times New Roman" w:cs="Times New Roman"/>
          <w:iCs/>
          <w:sz w:val="20"/>
          <w:szCs w:val="20"/>
        </w:rPr>
      </w:pPr>
      <w:r>
        <w:rPr>
          <w:rFonts w:ascii="Times New Roman" w:eastAsiaTheme="minorHAnsi" w:hAnsi="Times New Roman" w:cs="Times New Roman"/>
          <w:i/>
          <w:iCs/>
          <w:sz w:val="20"/>
          <w:szCs w:val="20"/>
        </w:rPr>
        <w:t xml:space="preserve">= 1.96 </w:t>
      </w:r>
      <w:r>
        <w:rPr>
          <w:rFonts w:ascii="Times New Roman" w:eastAsiaTheme="minorHAnsi" w:hAnsi="Times New Roman" w:cs="Times New Roman"/>
          <w:i/>
          <w:iCs/>
          <w:sz w:val="20"/>
          <w:szCs w:val="20"/>
        </w:rPr>
        <w:sym w:font="Symbol" w:char="F0B4"/>
      </w:r>
      <w:r>
        <w:rPr>
          <w:rFonts w:ascii="Times New Roman" w:eastAsiaTheme="minorHAnsi" w:hAnsi="Times New Roman" w:cs="Times New Roman"/>
          <w:i/>
          <w:iCs/>
          <w:sz w:val="20"/>
          <w:szCs w:val="20"/>
        </w:rPr>
        <w:t xml:space="preserve"> </w:t>
      </w:r>
      <w:proofErr w:type="gramStart"/>
      <w:r>
        <w:rPr>
          <w:rFonts w:ascii="Times New Roman" w:eastAsiaTheme="minorHAnsi" w:hAnsi="Times New Roman" w:cs="Times New Roman"/>
          <w:i/>
          <w:iCs/>
          <w:sz w:val="20"/>
          <w:szCs w:val="20"/>
        </w:rPr>
        <w:t>sqrt[</w:t>
      </w:r>
      <w:proofErr w:type="gramEnd"/>
      <w:r>
        <w:rPr>
          <w:rFonts w:ascii="Times New Roman" w:eastAsiaTheme="minorHAnsi" w:hAnsi="Times New Roman" w:cs="Times New Roman"/>
          <w:i/>
          <w:iCs/>
          <w:sz w:val="20"/>
          <w:szCs w:val="20"/>
        </w:rPr>
        <w:t xml:space="preserve">0.7 </w:t>
      </w:r>
      <w:r>
        <w:rPr>
          <w:rFonts w:ascii="Times New Roman" w:eastAsiaTheme="minorHAnsi" w:hAnsi="Times New Roman" w:cs="Times New Roman"/>
          <w:i/>
          <w:iCs/>
          <w:sz w:val="20"/>
          <w:szCs w:val="20"/>
        </w:rPr>
        <w:sym w:font="Symbol" w:char="F0B4"/>
      </w:r>
      <w:r>
        <w:rPr>
          <w:rFonts w:ascii="Times New Roman" w:eastAsiaTheme="minorHAnsi" w:hAnsi="Times New Roman" w:cs="Times New Roman"/>
          <w:i/>
          <w:iCs/>
          <w:sz w:val="20"/>
          <w:szCs w:val="20"/>
        </w:rPr>
        <w:t xml:space="preserve"> (0.136)</w:t>
      </w:r>
      <w:r w:rsidRPr="009D61D9">
        <w:rPr>
          <w:rFonts w:ascii="Times New Roman" w:eastAsiaTheme="minorHAnsi" w:hAnsi="Times New Roman" w:cs="Times New Roman"/>
          <w:i/>
          <w:iCs/>
          <w:sz w:val="20"/>
          <w:szCs w:val="20"/>
          <w:vertAlign w:val="superscript"/>
        </w:rPr>
        <w:t>2</w:t>
      </w:r>
      <w:r>
        <w:rPr>
          <w:rFonts w:ascii="Times New Roman" w:eastAsiaTheme="minorHAnsi" w:hAnsi="Times New Roman" w:cs="Times New Roman"/>
          <w:i/>
          <w:iCs/>
          <w:sz w:val="20"/>
          <w:szCs w:val="20"/>
        </w:rPr>
        <w:t xml:space="preserve"> + 0.3 </w:t>
      </w:r>
      <w:r>
        <w:rPr>
          <w:rFonts w:ascii="Times New Roman" w:eastAsiaTheme="minorHAnsi" w:hAnsi="Times New Roman" w:cs="Times New Roman"/>
          <w:i/>
          <w:iCs/>
          <w:sz w:val="20"/>
          <w:szCs w:val="20"/>
        </w:rPr>
        <w:sym w:font="Symbol" w:char="F0B4"/>
      </w:r>
      <w:r>
        <w:rPr>
          <w:rFonts w:ascii="Times New Roman" w:eastAsiaTheme="minorHAnsi" w:hAnsi="Times New Roman" w:cs="Times New Roman"/>
          <w:i/>
          <w:iCs/>
          <w:sz w:val="20"/>
          <w:szCs w:val="20"/>
        </w:rPr>
        <w:t xml:space="preserve"> (0.195)</w:t>
      </w:r>
      <w:r w:rsidRPr="009D61D9">
        <w:rPr>
          <w:rFonts w:ascii="Times New Roman" w:eastAsiaTheme="minorHAnsi" w:hAnsi="Times New Roman" w:cs="Times New Roman"/>
          <w:i/>
          <w:iCs/>
          <w:sz w:val="20"/>
          <w:szCs w:val="20"/>
          <w:vertAlign w:val="superscript"/>
        </w:rPr>
        <w:t>2</w:t>
      </w:r>
      <w:r>
        <w:rPr>
          <w:rFonts w:ascii="Times New Roman" w:eastAsiaTheme="minorHAnsi" w:hAnsi="Times New Roman" w:cs="Times New Roman"/>
          <w:i/>
          <w:iCs/>
          <w:sz w:val="20"/>
          <w:szCs w:val="20"/>
        </w:rPr>
        <w:t>] = ±0.306 C</w:t>
      </w:r>
      <w:r>
        <w:rPr>
          <w:rFonts w:ascii="Times New Roman" w:hAnsi="Times New Roman" w:cs="Times New Roman"/>
          <w:iCs/>
          <w:sz w:val="20"/>
          <w:szCs w:val="20"/>
        </w:rPr>
        <w:t xml:space="preserve">, where </w:t>
      </w:r>
      <w:r w:rsidRPr="00276FE0">
        <w:rPr>
          <w:rFonts w:ascii="Times New Roman" w:hAnsi="Times New Roman" w:cs="Times New Roman"/>
          <w:i/>
          <w:iCs/>
          <w:sz w:val="20"/>
          <w:szCs w:val="20"/>
        </w:rPr>
        <w:t>LS</w:t>
      </w:r>
      <w:r>
        <w:rPr>
          <w:rFonts w:ascii="Times New Roman" w:hAnsi="Times New Roman" w:cs="Times New Roman"/>
          <w:iCs/>
          <w:sz w:val="20"/>
          <w:szCs w:val="20"/>
        </w:rPr>
        <w:t xml:space="preserve"> is Land-Surface.</w:t>
      </w:r>
    </w:p>
    <w:p w14:paraId="56539EC0" w14:textId="77777777" w:rsidR="004948AA" w:rsidRDefault="004948AA" w:rsidP="004948AA">
      <w:pPr>
        <w:autoSpaceDE w:val="0"/>
        <w:autoSpaceDN w:val="0"/>
        <w:adjustRightInd w:val="0"/>
        <w:spacing w:after="120"/>
        <w:rPr>
          <w:rFonts w:ascii="Times New Roman" w:hAnsi="Times New Roman" w:cs="Times New Roman"/>
          <w:iCs/>
          <w:sz w:val="20"/>
          <w:szCs w:val="20"/>
        </w:rPr>
      </w:pPr>
      <w:r>
        <w:rPr>
          <w:rFonts w:ascii="Times New Roman" w:hAnsi="Times New Roman" w:cs="Times New Roman"/>
          <w:iCs/>
          <w:sz w:val="20"/>
          <w:szCs w:val="20"/>
        </w:rPr>
        <w:t>But global air temperature change is reported as an anomaly series relative to a 30-year normal. Differencing two values requires adding their uncertainties in quadrature. The resolution of a LiG-based 30-year global temperature normal is also 2</w:t>
      </w:r>
      <w:r>
        <w:rPr>
          <w:rFonts w:ascii="Times New Roman" w:hAnsi="Times New Roman" w:cs="Times New Roman"/>
          <w:iCs/>
          <w:sz w:val="20"/>
          <w:szCs w:val="20"/>
        </w:rPr>
        <w:sym w:font="Symbol" w:char="F073"/>
      </w:r>
      <w:r>
        <w:rPr>
          <w:rFonts w:ascii="Times New Roman" w:hAnsi="Times New Roman" w:cs="Times New Roman"/>
          <w:iCs/>
          <w:sz w:val="20"/>
          <w:szCs w:val="20"/>
        </w:rPr>
        <w:t xml:space="preserve"> = </w:t>
      </w:r>
      <w:r>
        <w:rPr>
          <w:rFonts w:ascii="Times New Roman" w:hAnsi="Times New Roman" w:cs="Times New Roman"/>
          <w:iCs/>
          <w:sz w:val="20"/>
          <w:szCs w:val="20"/>
        </w:rPr>
        <w:sym w:font="Symbol" w:char="F0B1"/>
      </w:r>
      <w:r>
        <w:rPr>
          <w:rFonts w:ascii="Times New Roman" w:hAnsi="Times New Roman" w:cs="Times New Roman"/>
          <w:iCs/>
          <w:sz w:val="20"/>
          <w:szCs w:val="20"/>
        </w:rPr>
        <w:t>0.306 C. The resolution uncertainty in a</w:t>
      </w:r>
      <w:r w:rsidRPr="000406FE">
        <w:rPr>
          <w:rFonts w:ascii="Times New Roman" w:hAnsi="Times New Roman" w:cs="Times New Roman"/>
          <w:iCs/>
          <w:sz w:val="20"/>
          <w:szCs w:val="20"/>
        </w:rPr>
        <w:t xml:space="preserve"> </w:t>
      </w:r>
      <w:r>
        <w:rPr>
          <w:rFonts w:ascii="Times New Roman" w:hAnsi="Times New Roman" w:cs="Times New Roman"/>
          <w:iCs/>
          <w:sz w:val="20"/>
          <w:szCs w:val="20"/>
        </w:rPr>
        <w:t xml:space="preserve">LiG-based global temperature anomaly series is then </w:t>
      </w:r>
    </w:p>
    <w:p w14:paraId="60FE0AE8" w14:textId="77777777" w:rsidR="004948AA" w:rsidRPr="0007532D" w:rsidRDefault="004948AA" w:rsidP="004948AA">
      <w:pPr>
        <w:autoSpaceDE w:val="0"/>
        <w:autoSpaceDN w:val="0"/>
        <w:adjustRightInd w:val="0"/>
        <w:spacing w:after="120"/>
        <w:jc w:val="center"/>
        <w:rPr>
          <w:rFonts w:ascii="Times New Roman" w:hAnsi="Times New Roman" w:cs="Times New Roman"/>
          <w:i/>
          <w:sz w:val="20"/>
          <w:szCs w:val="20"/>
        </w:rPr>
      </w:pPr>
      <w:r w:rsidRPr="0007532D">
        <w:rPr>
          <w:rFonts w:ascii="Times New Roman" w:hAnsi="Times New Roman" w:cs="Times New Roman"/>
          <w:i/>
          <w:iCs/>
          <w:sz w:val="20"/>
          <w:szCs w:val="20"/>
        </w:rPr>
        <w:t>2</w:t>
      </w:r>
      <w:r w:rsidRPr="0007532D">
        <w:rPr>
          <w:rFonts w:ascii="Times New Roman" w:hAnsi="Times New Roman" w:cs="Times New Roman"/>
          <w:i/>
          <w:iCs/>
          <w:sz w:val="20"/>
          <w:szCs w:val="20"/>
        </w:rPr>
        <w:sym w:font="Symbol" w:char="F073"/>
      </w:r>
      <w:r w:rsidRPr="0007532D">
        <w:rPr>
          <w:rFonts w:ascii="Times New Roman" w:hAnsi="Times New Roman" w:cs="Times New Roman"/>
          <w:i/>
          <w:iCs/>
          <w:sz w:val="20"/>
          <w:szCs w:val="20"/>
        </w:rPr>
        <w:t xml:space="preserve"> = 1.96 </w:t>
      </w:r>
      <w:r w:rsidRPr="0007532D">
        <w:rPr>
          <w:rFonts w:ascii="Times New Roman" w:hAnsi="Times New Roman" w:cs="Times New Roman"/>
          <w:i/>
          <w:iCs/>
          <w:sz w:val="20"/>
          <w:szCs w:val="20"/>
        </w:rPr>
        <w:sym w:font="Symbol" w:char="F0B4"/>
      </w:r>
      <w:r w:rsidRPr="0007532D">
        <w:rPr>
          <w:rFonts w:ascii="Times New Roman" w:hAnsi="Times New Roman" w:cs="Times New Roman"/>
          <w:i/>
          <w:iCs/>
          <w:sz w:val="20"/>
          <w:szCs w:val="20"/>
        </w:rPr>
        <w:t xml:space="preserve"> </w:t>
      </w:r>
      <w:proofErr w:type="gramStart"/>
      <w:r w:rsidRPr="0007532D">
        <w:rPr>
          <w:rFonts w:ascii="Times New Roman" w:hAnsi="Times New Roman" w:cs="Times New Roman"/>
          <w:i/>
          <w:iCs/>
          <w:sz w:val="20"/>
          <w:szCs w:val="20"/>
        </w:rPr>
        <w:t>sqrt[</w:t>
      </w:r>
      <w:proofErr w:type="gramEnd"/>
      <w:r w:rsidRPr="0007532D">
        <w:rPr>
          <w:rFonts w:ascii="Times New Roman" w:hAnsi="Times New Roman" w:cs="Times New Roman"/>
          <w:i/>
          <w:iCs/>
          <w:sz w:val="20"/>
          <w:szCs w:val="20"/>
        </w:rPr>
        <w:t>(0.156)</w:t>
      </w:r>
      <w:r w:rsidRPr="0007532D">
        <w:rPr>
          <w:rFonts w:ascii="Times New Roman" w:hAnsi="Times New Roman" w:cs="Times New Roman"/>
          <w:i/>
          <w:iCs/>
          <w:sz w:val="20"/>
          <w:szCs w:val="20"/>
          <w:vertAlign w:val="superscript"/>
        </w:rPr>
        <w:t>2</w:t>
      </w:r>
      <w:r w:rsidRPr="0007532D">
        <w:rPr>
          <w:rFonts w:ascii="Times New Roman" w:hAnsi="Times New Roman" w:cs="Times New Roman"/>
          <w:i/>
          <w:iCs/>
          <w:sz w:val="20"/>
          <w:szCs w:val="20"/>
        </w:rPr>
        <w:t xml:space="preserve"> + (0.156)</w:t>
      </w:r>
      <w:r w:rsidRPr="0007532D">
        <w:rPr>
          <w:rFonts w:ascii="Times New Roman" w:hAnsi="Times New Roman" w:cs="Times New Roman"/>
          <w:i/>
          <w:iCs/>
          <w:sz w:val="20"/>
          <w:szCs w:val="20"/>
          <w:vertAlign w:val="superscript"/>
        </w:rPr>
        <w:t>2</w:t>
      </w:r>
      <w:r w:rsidRPr="0007532D">
        <w:rPr>
          <w:rFonts w:ascii="Times New Roman" w:hAnsi="Times New Roman" w:cs="Times New Roman"/>
          <w:i/>
          <w:iCs/>
          <w:sz w:val="20"/>
          <w:szCs w:val="20"/>
        </w:rPr>
        <w:t xml:space="preserve">] = </w:t>
      </w:r>
      <w:r w:rsidRPr="0007532D">
        <w:rPr>
          <w:rFonts w:ascii="Times New Roman" w:hAnsi="Times New Roman" w:cs="Times New Roman"/>
          <w:i/>
          <w:iCs/>
          <w:sz w:val="20"/>
          <w:szCs w:val="20"/>
        </w:rPr>
        <w:sym w:font="Symbol" w:char="F0B1"/>
      </w:r>
      <w:r w:rsidRPr="0007532D">
        <w:rPr>
          <w:rFonts w:ascii="Times New Roman" w:hAnsi="Times New Roman" w:cs="Times New Roman"/>
          <w:i/>
          <w:iCs/>
          <w:sz w:val="20"/>
          <w:szCs w:val="20"/>
        </w:rPr>
        <w:t>0.432 C</w:t>
      </w:r>
    </w:p>
    <w:p w14:paraId="4F68F1B6" w14:textId="4F49FF82" w:rsidR="00276FE0" w:rsidRDefault="00B06B61" w:rsidP="00276FE0">
      <w:pPr>
        <w:autoSpaceDE w:val="0"/>
        <w:autoSpaceDN w:val="0"/>
        <w:adjustRightInd w:val="0"/>
        <w:spacing w:after="120"/>
        <w:jc w:val="center"/>
        <w:rPr>
          <w:rFonts w:ascii="Times New Roman" w:eastAsiaTheme="minorHAnsi" w:hAnsi="Times New Roman" w:cs="Times New Roman"/>
          <w:iCs/>
          <w:sz w:val="20"/>
          <w:szCs w:val="20"/>
        </w:rPr>
      </w:pPr>
      <w:r>
        <w:rPr>
          <w:rFonts w:ascii="Times New Roman" w:eastAsiaTheme="minorHAnsi" w:hAnsi="Times New Roman" w:cs="Times New Roman"/>
          <w:iCs/>
          <w:noProof/>
          <w:sz w:val="20"/>
          <w:szCs w:val="20"/>
        </w:rPr>
        <w:drawing>
          <wp:inline distT="0" distB="0" distL="0" distR="0" wp14:anchorId="64DBFCEF" wp14:editId="45FBCF26">
            <wp:extent cx="5306149" cy="2165578"/>
            <wp:effectExtent l="139700" t="114300" r="91440" b="2095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e01 Resolution.png"/>
                    <pic:cNvPicPr/>
                  </pic:nvPicPr>
                  <pic:blipFill rotWithShape="1">
                    <a:blip r:embed="rId24" cstate="print">
                      <a:extLst>
                        <a:ext uri="{28A0092B-C50C-407E-A947-70E740481C1C}">
                          <a14:useLocalDpi xmlns:a14="http://schemas.microsoft.com/office/drawing/2010/main" val="0"/>
                        </a:ext>
                      </a:extLst>
                    </a:blip>
                    <a:srcRect t="14599" r="3014" b="33365"/>
                    <a:stretch/>
                  </pic:blipFill>
                  <pic:spPr bwMode="auto">
                    <a:xfrm>
                      <a:off x="0" y="0"/>
                      <a:ext cx="5319803" cy="2171151"/>
                    </a:xfrm>
                    <a:prstGeom prst="roundRect">
                      <a:avLst>
                        <a:gd name="adj" fmla="val 11111"/>
                      </a:avLst>
                    </a:prstGeom>
                    <a:ln w="190500" cap="rnd" cmpd="sng" algn="ctr">
                      <a:solidFill>
                        <a:srgbClr val="C8C6BD"/>
                      </a:solidFill>
                      <a:prstDash val="solid"/>
                      <a:round/>
                      <a:headEnd type="none" w="med" len="med"/>
                      <a:tailEnd type="none" w="med" len="med"/>
                    </a:ln>
                    <a:effectLst>
                      <a:outerShdw blurRad="101600" dist="50800" dir="7200000" algn="tl" rotWithShape="0">
                        <a:srgbClr val="000000">
                          <a:alpha val="45000"/>
                        </a:srgbClr>
                      </a:outerShdw>
                    </a:effectLst>
                    <a:scene3d>
                      <a:camera prst="perspectiveFront" fov="5400000"/>
                      <a:lightRig rig="threePt" dir="t">
                        <a:rot lat="0" lon="0" rev="19200000"/>
                      </a:lightRig>
                    </a:scene3d>
                    <a:sp3d extrusionH="25400">
                      <a:bevelT w="304800" h="152400" prst="hardEdge"/>
                      <a:extrusionClr>
                        <a:srgbClr val="FFFFFF"/>
                      </a:extrusionClr>
                    </a:sp3d>
                    <a:extLst>
                      <a:ext uri="{53640926-AAD7-44D8-BBD7-CCE9431645EC}">
                        <a14:shadowObscured xmlns:a14="http://schemas.microsoft.com/office/drawing/2010/main"/>
                      </a:ext>
                    </a:extLst>
                  </pic:spPr>
                </pic:pic>
              </a:graphicData>
            </a:graphic>
          </wp:inline>
        </w:drawing>
      </w:r>
    </w:p>
    <w:p w14:paraId="3D330887" w14:textId="2759A2C6" w:rsidR="00276FE0" w:rsidRPr="00276FE0" w:rsidRDefault="00DE74F7" w:rsidP="00276FE0">
      <w:pPr>
        <w:autoSpaceDE w:val="0"/>
        <w:autoSpaceDN w:val="0"/>
        <w:adjustRightInd w:val="0"/>
        <w:rPr>
          <w:rFonts w:ascii="Times New Roman" w:eastAsiaTheme="minorHAnsi" w:hAnsi="Times New Roman" w:cs="Times New Roman"/>
          <w:iCs/>
          <w:sz w:val="20"/>
          <w:szCs w:val="20"/>
        </w:rPr>
      </w:pPr>
      <w:r>
        <w:rPr>
          <w:rFonts w:ascii="Times New Roman" w:eastAsiaTheme="minorHAnsi" w:hAnsi="Times New Roman" w:cs="Times New Roman"/>
          <w:iCs/>
          <w:sz w:val="20"/>
          <w:szCs w:val="20"/>
        </w:rPr>
        <w:t>Figure 2</w:t>
      </w:r>
      <w:r w:rsidR="00276FE0">
        <w:rPr>
          <w:rFonts w:ascii="Times New Roman" w:eastAsiaTheme="minorHAnsi" w:hAnsi="Times New Roman" w:cs="Times New Roman"/>
          <w:iCs/>
          <w:sz w:val="20"/>
          <w:szCs w:val="20"/>
        </w:rPr>
        <w:t>:</w:t>
      </w:r>
      <w:r w:rsidR="00276FE0" w:rsidRPr="00276FE0">
        <w:rPr>
          <w:rFonts w:ascii="Times New Roman" w:eastAsiaTheme="minorHAnsi" w:hAnsi="Times New Roman" w:cs="Times New Roman"/>
          <w:iCs/>
          <w:sz w:val="20"/>
          <w:szCs w:val="20"/>
        </w:rPr>
        <w:t xml:space="preserve"> (Points), 1900 - 1980 global air temperature anomalies for: panel a, HadCRUT5.0.1.0 (published through 2022); Panel b, GISSTEMP v4 (published through 2018), and; Panel c, Berkeley Earth (published through 2022). Red whiskers: the published 2</w:t>
      </w:r>
      <w:r w:rsidR="000406FE">
        <w:rPr>
          <w:rFonts w:ascii="Symbol" w:eastAsiaTheme="minorHAnsi" w:hAnsi="Symbol" w:cs="Times New Roman"/>
          <w:iCs/>
          <w:sz w:val="20"/>
          <w:szCs w:val="20"/>
        </w:rPr>
        <w:sym w:font="Symbol" w:char="F073"/>
      </w:r>
      <w:r w:rsidR="00276FE0" w:rsidRPr="00276FE0">
        <w:rPr>
          <w:rFonts w:ascii="Times New Roman" w:eastAsiaTheme="minorHAnsi" w:hAnsi="Times New Roman" w:cs="Times New Roman"/>
          <w:iCs/>
          <w:sz w:val="20"/>
          <w:szCs w:val="20"/>
        </w:rPr>
        <w:t xml:space="preserve"> uncertainties. Grey whiskers: the uniform 2</w:t>
      </w:r>
      <w:r w:rsidR="000406FE">
        <w:rPr>
          <w:rFonts w:ascii="Times New Roman" w:eastAsiaTheme="minorHAnsi" w:hAnsi="Times New Roman" w:cs="Times New Roman"/>
          <w:iCs/>
          <w:sz w:val="20"/>
          <w:szCs w:val="20"/>
        </w:rPr>
        <w:sym w:font="Symbol" w:char="F020"/>
      </w:r>
      <w:r w:rsidR="000406FE">
        <w:rPr>
          <w:rFonts w:ascii="Times New Roman" w:eastAsiaTheme="minorHAnsi" w:hAnsi="Times New Roman" w:cs="Times New Roman"/>
          <w:iCs/>
          <w:sz w:val="20"/>
          <w:szCs w:val="20"/>
        </w:rPr>
        <w:sym w:font="Symbol" w:char="F073"/>
      </w:r>
      <w:r w:rsidR="00276FE0" w:rsidRPr="00276FE0">
        <w:rPr>
          <w:rFonts w:ascii="Times New Roman" w:eastAsiaTheme="minorHAnsi" w:hAnsi="Times New Roman" w:cs="Times New Roman"/>
          <w:iCs/>
          <w:sz w:val="20"/>
          <w:szCs w:val="20"/>
        </w:rPr>
        <w:t xml:space="preserve"> = </w:t>
      </w:r>
      <w:r w:rsidR="000406FE">
        <w:rPr>
          <w:rFonts w:ascii="Times New Roman" w:eastAsiaTheme="minorHAnsi" w:hAnsi="Times New Roman" w:cs="Times New Roman"/>
          <w:iCs/>
          <w:sz w:val="20"/>
          <w:szCs w:val="20"/>
        </w:rPr>
        <w:sym w:font="Symbol" w:char="F0B1"/>
      </w:r>
      <w:r w:rsidR="00276FE0" w:rsidRPr="00276FE0">
        <w:rPr>
          <w:rFonts w:ascii="Times New Roman" w:eastAsiaTheme="minorHAnsi" w:hAnsi="Times New Roman" w:cs="Times New Roman"/>
          <w:iCs/>
          <w:sz w:val="20"/>
          <w:szCs w:val="20"/>
        </w:rPr>
        <w:t>0.432 C uncertainty representing the laboratory lower limit of instrumental resolution for a global average annual anomaly series prior to 1981.</w:t>
      </w:r>
    </w:p>
    <w:p w14:paraId="78A99DE6" w14:textId="25FE66A0" w:rsidR="00276FE0" w:rsidRDefault="00276FE0">
      <w:pPr>
        <w:autoSpaceDE w:val="0"/>
        <w:autoSpaceDN w:val="0"/>
        <w:adjustRightInd w:val="0"/>
        <w:spacing w:after="120"/>
        <w:rPr>
          <w:rFonts w:ascii="Times New Roman" w:eastAsiaTheme="minorHAnsi" w:hAnsi="Times New Roman" w:cs="Times New Roman"/>
          <w:i/>
          <w:iCs/>
          <w:sz w:val="20"/>
          <w:szCs w:val="20"/>
        </w:rPr>
      </w:pPr>
    </w:p>
    <w:p w14:paraId="26645E8E" w14:textId="7E593CDE" w:rsidR="00865F00" w:rsidRPr="004948AA" w:rsidRDefault="004948AA">
      <w:pPr>
        <w:autoSpaceDE w:val="0"/>
        <w:autoSpaceDN w:val="0"/>
        <w:adjustRightInd w:val="0"/>
        <w:spacing w:after="120"/>
        <w:rPr>
          <w:rFonts w:ascii="Times New Roman" w:hAnsi="Times New Roman" w:cs="Times New Roman"/>
          <w:iCs/>
          <w:sz w:val="20"/>
          <w:szCs w:val="20"/>
        </w:rPr>
      </w:pPr>
      <w:r>
        <w:rPr>
          <w:rFonts w:ascii="Times New Roman" w:hAnsi="Times New Roman" w:cs="Times New Roman"/>
          <w:iCs/>
          <w:sz w:val="20"/>
          <w:szCs w:val="20"/>
        </w:rPr>
        <w:t>In Figure 2, the mean of the published anomaly uncertainties ranges from 3.9</w:t>
      </w:r>
      <w:r>
        <w:rPr>
          <w:rFonts w:ascii="Times New Roman" w:hAnsi="Times New Roman" w:cs="Times New Roman"/>
          <w:iCs/>
          <w:sz w:val="20"/>
          <w:szCs w:val="20"/>
        </w:rPr>
        <w:sym w:font="Symbol" w:char="F0B4"/>
      </w:r>
      <w:r>
        <w:rPr>
          <w:rFonts w:ascii="Times New Roman" w:hAnsi="Times New Roman" w:cs="Times New Roman"/>
          <w:iCs/>
          <w:sz w:val="20"/>
          <w:szCs w:val="20"/>
        </w:rPr>
        <w:t xml:space="preserve"> smaller than the LiG resolution limit at 1900, to 5</w:t>
      </w:r>
      <w:r>
        <w:rPr>
          <w:rFonts w:ascii="Times New Roman" w:hAnsi="Times New Roman" w:cs="Times New Roman"/>
          <w:iCs/>
          <w:sz w:val="20"/>
          <w:szCs w:val="20"/>
        </w:rPr>
        <w:sym w:font="Symbol" w:char="F0B4"/>
      </w:r>
      <w:r>
        <w:rPr>
          <w:rFonts w:ascii="Times New Roman" w:hAnsi="Times New Roman" w:cs="Times New Roman"/>
          <w:iCs/>
          <w:sz w:val="20"/>
          <w:szCs w:val="20"/>
        </w:rPr>
        <w:t xml:space="preserve"> smaller at 1950, and nearly 12</w:t>
      </w:r>
      <w:r>
        <w:rPr>
          <w:rFonts w:ascii="Times New Roman" w:hAnsi="Times New Roman" w:cs="Times New Roman"/>
          <w:iCs/>
          <w:sz w:val="20"/>
          <w:szCs w:val="20"/>
        </w:rPr>
        <w:sym w:font="Symbol" w:char="F0B4"/>
      </w:r>
      <w:r>
        <w:rPr>
          <w:rFonts w:ascii="Times New Roman" w:hAnsi="Times New Roman" w:cs="Times New Roman"/>
          <w:iCs/>
          <w:sz w:val="20"/>
          <w:szCs w:val="20"/>
        </w:rPr>
        <w:t xml:space="preserve"> smaller at 1980.</w:t>
      </w:r>
    </w:p>
    <w:p w14:paraId="6A611B4C" w14:textId="6C8A4A64" w:rsidR="00417621" w:rsidRDefault="008D684B">
      <w:pPr>
        <w:autoSpaceDE w:val="0"/>
        <w:autoSpaceDN w:val="0"/>
        <w:adjustRightInd w:val="0"/>
        <w:spacing w:after="120"/>
        <w:rPr>
          <w:rFonts w:ascii="Times New Roman" w:eastAsiaTheme="minorHAnsi" w:hAnsi="Times New Roman" w:cs="Times New Roman"/>
          <w:i/>
          <w:iCs/>
          <w:sz w:val="20"/>
          <w:szCs w:val="20"/>
        </w:rPr>
      </w:pPr>
      <w:r>
        <w:rPr>
          <w:rFonts w:ascii="Times New Roman" w:eastAsiaTheme="minorHAnsi" w:hAnsi="Times New Roman" w:cs="Times New Roman"/>
          <w:i/>
          <w:iCs/>
          <w:sz w:val="20"/>
          <w:szCs w:val="20"/>
        </w:rPr>
        <w:t xml:space="preserve">II. </w:t>
      </w:r>
      <w:r w:rsidR="000406FE">
        <w:rPr>
          <w:rFonts w:ascii="Times New Roman" w:eastAsiaTheme="minorHAnsi" w:hAnsi="Times New Roman" w:cs="Times New Roman"/>
          <w:i/>
          <w:iCs/>
          <w:sz w:val="20"/>
          <w:szCs w:val="20"/>
        </w:rPr>
        <w:t>Systematic error enters</w:t>
      </w:r>
      <w:r w:rsidR="00CD57AD">
        <w:rPr>
          <w:rFonts w:ascii="Times New Roman" w:eastAsiaTheme="minorHAnsi" w:hAnsi="Times New Roman" w:cs="Times New Roman"/>
          <w:i/>
          <w:iCs/>
          <w:sz w:val="20"/>
          <w:szCs w:val="20"/>
        </w:rPr>
        <w:t xml:space="preserve"> into g</w:t>
      </w:r>
      <w:r w:rsidR="00276FE0">
        <w:rPr>
          <w:rFonts w:ascii="Times New Roman" w:eastAsiaTheme="minorHAnsi" w:hAnsi="Times New Roman" w:cs="Times New Roman"/>
          <w:i/>
          <w:iCs/>
          <w:sz w:val="20"/>
          <w:szCs w:val="20"/>
        </w:rPr>
        <w:t xml:space="preserve">lobal </w:t>
      </w:r>
      <w:r w:rsidR="00CD57AD">
        <w:rPr>
          <w:rFonts w:ascii="Times New Roman" w:eastAsiaTheme="minorHAnsi" w:hAnsi="Times New Roman" w:cs="Times New Roman"/>
          <w:i/>
          <w:iCs/>
          <w:sz w:val="20"/>
          <w:szCs w:val="20"/>
        </w:rPr>
        <w:t>u</w:t>
      </w:r>
      <w:r w:rsidR="00276FE0">
        <w:rPr>
          <w:rFonts w:ascii="Times New Roman" w:eastAsiaTheme="minorHAnsi" w:hAnsi="Times New Roman" w:cs="Times New Roman"/>
          <w:i/>
          <w:iCs/>
          <w:sz w:val="20"/>
          <w:szCs w:val="20"/>
        </w:rPr>
        <w:t xml:space="preserve">ncertainty. </w:t>
      </w:r>
      <w:r w:rsidR="00417621">
        <w:rPr>
          <w:rFonts w:ascii="Times New Roman" w:eastAsiaTheme="minorHAnsi" w:hAnsi="Times New Roman" w:cs="Times New Roman"/>
          <w:i/>
          <w:iCs/>
          <w:sz w:val="20"/>
          <w:szCs w:val="20"/>
        </w:rPr>
        <w:t>Is temperature measurement error random?</w:t>
      </w:r>
    </w:p>
    <w:p w14:paraId="54A1E457" w14:textId="365DD9E3" w:rsidR="00DE74F7" w:rsidRDefault="00DE74F7">
      <w:pPr>
        <w:autoSpaceDE w:val="0"/>
        <w:autoSpaceDN w:val="0"/>
        <w:adjustRightInd w:val="0"/>
        <w:spacing w:after="120"/>
        <w:rPr>
          <w:rFonts w:ascii="Times New Roman" w:eastAsiaTheme="minorHAnsi" w:hAnsi="Times New Roman" w:cs="Times New Roman"/>
          <w:i/>
          <w:iCs/>
          <w:sz w:val="20"/>
          <w:szCs w:val="20"/>
        </w:rPr>
      </w:pPr>
      <w:r>
        <w:rPr>
          <w:rFonts w:ascii="Times New Roman" w:eastAsiaTheme="minorHAnsi" w:hAnsi="Times New Roman" w:cs="Times New Roman"/>
          <w:iCs/>
          <w:sz w:val="20"/>
          <w:szCs w:val="20"/>
        </w:rPr>
        <w:t>Much of the paper tests the assumption of random measurement error; an assumption absolutely universal in global warming studies.</w:t>
      </w:r>
      <w:r>
        <w:rPr>
          <w:rFonts w:ascii="Times New Roman" w:eastAsiaTheme="minorHAnsi" w:hAnsi="Times New Roman" w:cs="Times New Roman"/>
          <w:i/>
          <w:iCs/>
          <w:sz w:val="20"/>
          <w:szCs w:val="20"/>
        </w:rPr>
        <w:t xml:space="preserve"> </w:t>
      </w:r>
    </w:p>
    <w:p w14:paraId="5CE73AC8" w14:textId="241AD2DC" w:rsidR="00865F00" w:rsidRDefault="00276FE0">
      <w:pPr>
        <w:autoSpaceDE w:val="0"/>
        <w:autoSpaceDN w:val="0"/>
        <w:adjustRightInd w:val="0"/>
        <w:spacing w:after="120"/>
        <w:rPr>
          <w:rFonts w:ascii="Times New Roman" w:eastAsiaTheme="minorHAnsi" w:hAnsi="Times New Roman" w:cs="Times New Roman"/>
          <w:iCs/>
          <w:sz w:val="20"/>
          <w:szCs w:val="20"/>
        </w:rPr>
      </w:pPr>
      <w:r>
        <w:rPr>
          <w:rFonts w:ascii="Times New Roman" w:eastAsiaTheme="minorHAnsi" w:hAnsi="Times New Roman" w:cs="Times New Roman"/>
          <w:i/>
          <w:iCs/>
          <w:sz w:val="20"/>
          <w:szCs w:val="20"/>
        </w:rPr>
        <w:t xml:space="preserve">LiG Met. Section 3.4.3.2 </w:t>
      </w:r>
      <w:r w:rsidRPr="00276FE0">
        <w:rPr>
          <w:rFonts w:ascii="Times New Roman" w:eastAsiaTheme="minorHAnsi" w:hAnsi="Times New Roman" w:cs="Times New Roman"/>
          <w:iCs/>
          <w:sz w:val="20"/>
          <w:szCs w:val="20"/>
        </w:rPr>
        <w:t>shows</w:t>
      </w:r>
      <w:r>
        <w:rPr>
          <w:rFonts w:ascii="Times New Roman" w:eastAsiaTheme="minorHAnsi" w:hAnsi="Times New Roman" w:cs="Times New Roman"/>
          <w:iCs/>
          <w:sz w:val="20"/>
          <w:szCs w:val="20"/>
        </w:rPr>
        <w:t xml:space="preserve"> that differen</w:t>
      </w:r>
      <w:r w:rsidR="00865F00">
        <w:rPr>
          <w:rFonts w:ascii="Times New Roman" w:eastAsiaTheme="minorHAnsi" w:hAnsi="Times New Roman" w:cs="Times New Roman"/>
          <w:iCs/>
          <w:sz w:val="20"/>
          <w:szCs w:val="20"/>
        </w:rPr>
        <w:t>cing</w:t>
      </w:r>
      <w:r>
        <w:rPr>
          <w:rFonts w:ascii="Times New Roman" w:eastAsiaTheme="minorHAnsi" w:hAnsi="Times New Roman" w:cs="Times New Roman"/>
          <w:iCs/>
          <w:sz w:val="20"/>
          <w:szCs w:val="20"/>
        </w:rPr>
        <w:t xml:space="preserve"> two normally distributed data sets </w:t>
      </w:r>
      <w:r w:rsidR="00865F00">
        <w:rPr>
          <w:rFonts w:ascii="Times New Roman" w:eastAsiaTheme="minorHAnsi" w:hAnsi="Times New Roman" w:cs="Times New Roman"/>
          <w:iCs/>
          <w:sz w:val="20"/>
          <w:szCs w:val="20"/>
        </w:rPr>
        <w:t>produces</w:t>
      </w:r>
      <w:r>
        <w:rPr>
          <w:rFonts w:ascii="Times New Roman" w:eastAsiaTheme="minorHAnsi" w:hAnsi="Times New Roman" w:cs="Times New Roman"/>
          <w:iCs/>
          <w:sz w:val="20"/>
          <w:szCs w:val="20"/>
        </w:rPr>
        <w:t xml:space="preserve"> a</w:t>
      </w:r>
      <w:r w:rsidR="00865F00">
        <w:rPr>
          <w:rFonts w:ascii="Times New Roman" w:eastAsiaTheme="minorHAnsi" w:hAnsi="Times New Roman" w:cs="Times New Roman"/>
          <w:iCs/>
          <w:sz w:val="20"/>
          <w:szCs w:val="20"/>
        </w:rPr>
        <w:t>nother</w:t>
      </w:r>
      <w:r>
        <w:rPr>
          <w:rFonts w:ascii="Times New Roman" w:eastAsiaTheme="minorHAnsi" w:hAnsi="Times New Roman" w:cs="Times New Roman"/>
          <w:iCs/>
          <w:sz w:val="20"/>
          <w:szCs w:val="20"/>
        </w:rPr>
        <w:t xml:space="preserve"> normal distribution. This is an important realization. </w:t>
      </w:r>
      <w:r w:rsidR="00865F00">
        <w:rPr>
          <w:rFonts w:ascii="Times New Roman" w:eastAsiaTheme="minorHAnsi" w:hAnsi="Times New Roman" w:cs="Times New Roman"/>
          <w:iCs/>
          <w:sz w:val="20"/>
          <w:szCs w:val="20"/>
        </w:rPr>
        <w:t xml:space="preserve">If measurement error is random, then differing two sets of </w:t>
      </w:r>
      <w:r w:rsidR="00DE74F7">
        <w:rPr>
          <w:rFonts w:ascii="Times New Roman" w:eastAsiaTheme="minorHAnsi" w:hAnsi="Times New Roman" w:cs="Times New Roman"/>
          <w:iCs/>
          <w:sz w:val="20"/>
          <w:szCs w:val="20"/>
        </w:rPr>
        <w:t xml:space="preserve">simultaneous </w:t>
      </w:r>
      <w:r w:rsidR="00865F00">
        <w:rPr>
          <w:rFonts w:ascii="Times New Roman" w:eastAsiaTheme="minorHAnsi" w:hAnsi="Times New Roman" w:cs="Times New Roman"/>
          <w:iCs/>
          <w:sz w:val="20"/>
          <w:szCs w:val="20"/>
        </w:rPr>
        <w:t xml:space="preserve">measurements should produce a normally distributed </w:t>
      </w:r>
      <w:r w:rsidR="00DE74F7">
        <w:rPr>
          <w:rFonts w:ascii="Times New Roman" w:eastAsiaTheme="minorHAnsi" w:hAnsi="Times New Roman" w:cs="Times New Roman"/>
          <w:iCs/>
          <w:sz w:val="20"/>
          <w:szCs w:val="20"/>
        </w:rPr>
        <w:t xml:space="preserve">error </w:t>
      </w:r>
      <w:r w:rsidR="00865F00">
        <w:rPr>
          <w:rFonts w:ascii="Times New Roman" w:eastAsiaTheme="minorHAnsi" w:hAnsi="Times New Roman" w:cs="Times New Roman"/>
          <w:iCs/>
          <w:sz w:val="20"/>
          <w:szCs w:val="20"/>
        </w:rPr>
        <w:t xml:space="preserve">difference set. </w:t>
      </w:r>
    </w:p>
    <w:p w14:paraId="25250573" w14:textId="77777777" w:rsidR="00DE74F7" w:rsidRDefault="00276FE0" w:rsidP="002B53B6">
      <w:pPr>
        <w:autoSpaceDE w:val="0"/>
        <w:autoSpaceDN w:val="0"/>
        <w:adjustRightInd w:val="0"/>
        <w:spacing w:after="120"/>
        <w:rPr>
          <w:rFonts w:ascii="Times New Roman" w:eastAsiaTheme="minorHAnsi" w:hAnsi="Times New Roman" w:cs="Times New Roman"/>
          <w:iCs/>
          <w:sz w:val="20"/>
          <w:szCs w:val="20"/>
        </w:rPr>
      </w:pPr>
      <w:r>
        <w:rPr>
          <w:rFonts w:ascii="Times New Roman" w:eastAsiaTheme="minorHAnsi" w:hAnsi="Times New Roman" w:cs="Times New Roman"/>
          <w:i/>
          <w:iCs/>
          <w:sz w:val="20"/>
          <w:szCs w:val="20"/>
        </w:rPr>
        <w:t xml:space="preserve">II.1 </w:t>
      </w:r>
      <w:r w:rsidR="005F4A8B">
        <w:rPr>
          <w:rFonts w:ascii="Times New Roman" w:eastAsiaTheme="minorHAnsi" w:hAnsi="Times New Roman" w:cs="Times New Roman"/>
          <w:i/>
          <w:iCs/>
          <w:sz w:val="20"/>
          <w:szCs w:val="20"/>
        </w:rPr>
        <w:t xml:space="preserve">Land surface systematic air temperature </w:t>
      </w:r>
      <w:r w:rsidR="005F4A8B" w:rsidRPr="005F4A8B">
        <w:rPr>
          <w:rFonts w:ascii="Times New Roman" w:eastAsiaTheme="minorHAnsi" w:hAnsi="Times New Roman" w:cs="Times New Roman"/>
          <w:i/>
          <w:iCs/>
          <w:sz w:val="20"/>
          <w:szCs w:val="20"/>
        </w:rPr>
        <w:t>measurement error</w:t>
      </w:r>
      <w:r w:rsidR="005F4A8B">
        <w:rPr>
          <w:rFonts w:ascii="Times New Roman" w:eastAsiaTheme="minorHAnsi" w:hAnsi="Times New Roman" w:cs="Times New Roman"/>
          <w:i/>
          <w:iCs/>
          <w:sz w:val="20"/>
          <w:szCs w:val="20"/>
        </w:rPr>
        <w:t xml:space="preserve"> is</w:t>
      </w:r>
      <w:r w:rsidR="005F4A8B" w:rsidRPr="005F4A8B">
        <w:rPr>
          <w:rFonts w:ascii="Times New Roman" w:eastAsiaTheme="minorHAnsi" w:hAnsi="Times New Roman" w:cs="Times New Roman"/>
          <w:i/>
          <w:iCs/>
          <w:sz w:val="20"/>
          <w:szCs w:val="20"/>
        </w:rPr>
        <w:t xml:space="preserve"> correlat</w:t>
      </w:r>
      <w:r w:rsidR="005F4A8B">
        <w:rPr>
          <w:rFonts w:ascii="Times New Roman" w:eastAsiaTheme="minorHAnsi" w:hAnsi="Times New Roman" w:cs="Times New Roman"/>
          <w:i/>
          <w:iCs/>
          <w:sz w:val="20"/>
          <w:szCs w:val="20"/>
        </w:rPr>
        <w:t>ed</w:t>
      </w:r>
      <w:r w:rsidR="005F4A8B">
        <w:rPr>
          <w:rFonts w:ascii="Times New Roman" w:eastAsiaTheme="minorHAnsi" w:hAnsi="Times New Roman" w:cs="Times New Roman"/>
          <w:iCs/>
          <w:sz w:val="20"/>
          <w:szCs w:val="20"/>
        </w:rPr>
        <w:t xml:space="preserve">: Systematic temperature </w:t>
      </w:r>
      <w:r w:rsidR="00806BFC">
        <w:rPr>
          <w:rFonts w:ascii="Times New Roman" w:eastAsiaTheme="minorHAnsi" w:hAnsi="Times New Roman" w:cs="Times New Roman"/>
          <w:iCs/>
          <w:sz w:val="20"/>
          <w:szCs w:val="20"/>
        </w:rPr>
        <w:t>sensor</w:t>
      </w:r>
      <w:r w:rsidR="005F4A8B">
        <w:rPr>
          <w:rFonts w:ascii="Times New Roman" w:eastAsiaTheme="minorHAnsi" w:hAnsi="Times New Roman" w:cs="Times New Roman"/>
          <w:iCs/>
          <w:sz w:val="20"/>
          <w:szCs w:val="20"/>
        </w:rPr>
        <w:t xml:space="preserve"> </w:t>
      </w:r>
      <w:r w:rsidR="00417621">
        <w:rPr>
          <w:rFonts w:ascii="Times New Roman" w:eastAsiaTheme="minorHAnsi" w:hAnsi="Times New Roman" w:cs="Times New Roman"/>
          <w:iCs/>
          <w:sz w:val="20"/>
          <w:szCs w:val="20"/>
        </w:rPr>
        <w:t xml:space="preserve">measurement </w:t>
      </w:r>
      <w:r w:rsidR="005F4A8B">
        <w:rPr>
          <w:rFonts w:ascii="Times New Roman" w:eastAsiaTheme="minorHAnsi" w:hAnsi="Times New Roman" w:cs="Times New Roman"/>
          <w:iCs/>
          <w:sz w:val="20"/>
          <w:szCs w:val="20"/>
        </w:rPr>
        <w:t xml:space="preserve">calibration error </w:t>
      </w:r>
      <w:r w:rsidR="002B53B6">
        <w:rPr>
          <w:rFonts w:ascii="Times New Roman" w:eastAsiaTheme="minorHAnsi" w:hAnsi="Times New Roman" w:cs="Times New Roman"/>
          <w:iCs/>
          <w:sz w:val="20"/>
          <w:szCs w:val="20"/>
        </w:rPr>
        <w:t>of proximately located</w:t>
      </w:r>
      <w:r w:rsidR="005F4A8B">
        <w:rPr>
          <w:rFonts w:ascii="Times New Roman" w:eastAsiaTheme="minorHAnsi" w:hAnsi="Times New Roman" w:cs="Times New Roman"/>
          <w:iCs/>
          <w:sz w:val="20"/>
          <w:szCs w:val="20"/>
        </w:rPr>
        <w:t xml:space="preserve"> sensors</w:t>
      </w:r>
      <w:r w:rsidR="002B53B6" w:rsidRPr="002B53B6">
        <w:rPr>
          <w:rFonts w:ascii="Times New Roman" w:eastAsiaTheme="minorHAnsi" w:hAnsi="Times New Roman" w:cs="Times New Roman"/>
          <w:iCs/>
          <w:sz w:val="20"/>
          <w:szCs w:val="20"/>
        </w:rPr>
        <w:t xml:space="preserve"> </w:t>
      </w:r>
      <w:r w:rsidR="00DE74F7">
        <w:rPr>
          <w:rFonts w:ascii="Times New Roman" w:eastAsiaTheme="minorHAnsi" w:hAnsi="Times New Roman" w:cs="Times New Roman"/>
          <w:iCs/>
          <w:sz w:val="20"/>
          <w:szCs w:val="20"/>
        </w:rPr>
        <w:t>turns out to be</w:t>
      </w:r>
      <w:r w:rsidR="002B53B6">
        <w:rPr>
          <w:rFonts w:ascii="Times New Roman" w:eastAsiaTheme="minorHAnsi" w:hAnsi="Times New Roman" w:cs="Times New Roman"/>
          <w:iCs/>
          <w:sz w:val="20"/>
          <w:szCs w:val="20"/>
        </w:rPr>
        <w:t xml:space="preserve"> pair-wise correlated.</w:t>
      </w:r>
      <w:r w:rsidR="005F4A8B">
        <w:rPr>
          <w:rFonts w:ascii="Times New Roman" w:eastAsiaTheme="minorHAnsi" w:hAnsi="Times New Roman" w:cs="Times New Roman"/>
          <w:iCs/>
          <w:sz w:val="20"/>
          <w:szCs w:val="20"/>
        </w:rPr>
        <w:t xml:space="preserve"> </w:t>
      </w:r>
    </w:p>
    <w:p w14:paraId="482A52A1" w14:textId="2BF7AC84" w:rsidR="00276FE0" w:rsidRDefault="00DE74F7" w:rsidP="002B53B6">
      <w:pPr>
        <w:autoSpaceDE w:val="0"/>
        <w:autoSpaceDN w:val="0"/>
        <w:adjustRightInd w:val="0"/>
        <w:spacing w:after="120"/>
        <w:rPr>
          <w:rFonts w:ascii="Times New Roman" w:eastAsiaTheme="minorHAnsi" w:hAnsi="Times New Roman" w:cs="Times New Roman"/>
          <w:iCs/>
          <w:sz w:val="20"/>
          <w:szCs w:val="20"/>
        </w:rPr>
      </w:pPr>
      <w:r>
        <w:rPr>
          <w:rFonts w:ascii="Times New Roman" w:eastAsiaTheme="minorHAnsi" w:hAnsi="Times New Roman" w:cs="Times New Roman"/>
          <w:iCs/>
          <w:sz w:val="20"/>
          <w:szCs w:val="20"/>
        </w:rPr>
        <w:t xml:space="preserve">Matthias </w:t>
      </w:r>
      <w:proofErr w:type="spellStart"/>
      <w:r>
        <w:rPr>
          <w:rFonts w:ascii="Times New Roman" w:eastAsiaTheme="minorHAnsi" w:hAnsi="Times New Roman" w:cs="Times New Roman"/>
          <w:iCs/>
          <w:sz w:val="20"/>
          <w:szCs w:val="20"/>
        </w:rPr>
        <w:t>Mauder</w:t>
      </w:r>
      <w:proofErr w:type="spellEnd"/>
      <w:r>
        <w:rPr>
          <w:rFonts w:ascii="Times New Roman" w:eastAsiaTheme="minorHAnsi" w:hAnsi="Times New Roman" w:cs="Times New Roman"/>
          <w:iCs/>
          <w:sz w:val="20"/>
          <w:szCs w:val="20"/>
        </w:rPr>
        <w:t xml:space="preserve"> and his colleagues </w:t>
      </w:r>
      <w:hyperlink r:id="rId25" w:history="1">
        <w:r w:rsidRPr="008D684B">
          <w:rPr>
            <w:rStyle w:val="Hyperlink"/>
            <w:rFonts w:ascii="Times New Roman" w:eastAsiaTheme="minorHAnsi" w:hAnsi="Times New Roman" w:cs="Times New Roman"/>
            <w:iCs/>
            <w:sz w:val="20"/>
            <w:szCs w:val="20"/>
          </w:rPr>
          <w:t xml:space="preserve">published a study </w:t>
        </w:r>
      </w:hyperlink>
      <w:r>
        <w:rPr>
          <w:rFonts w:ascii="Times New Roman" w:eastAsiaTheme="minorHAnsi" w:hAnsi="Times New Roman" w:cs="Times New Roman"/>
          <w:iCs/>
          <w:sz w:val="20"/>
          <w:szCs w:val="20"/>
        </w:rPr>
        <w:t>of the errors produced within 25 naturally ventilated HOBO sensors (gill-type shield, thermistor sensor), relative to an aspirated Met-One precision thermistor standard. Figure 3 shows one pair-wise correlation of the 25 in that experimental set,</w:t>
      </w:r>
      <w:r w:rsidR="002B53B6">
        <w:rPr>
          <w:rFonts w:ascii="Times New Roman" w:eastAsiaTheme="minorHAnsi" w:hAnsi="Times New Roman" w:cs="Times New Roman"/>
          <w:iCs/>
          <w:sz w:val="20"/>
          <w:szCs w:val="20"/>
        </w:rPr>
        <w:t xml:space="preserve"> with</w:t>
      </w:r>
      <w:r>
        <w:rPr>
          <w:rFonts w:ascii="Times New Roman" w:eastAsiaTheme="minorHAnsi" w:hAnsi="Times New Roman" w:cs="Times New Roman"/>
          <w:iCs/>
          <w:sz w:val="20"/>
          <w:szCs w:val="20"/>
        </w:rPr>
        <w:t xml:space="preserve"> correlation</w:t>
      </w:r>
      <w:r w:rsidR="002B53B6">
        <w:rPr>
          <w:rFonts w:ascii="Times New Roman" w:eastAsiaTheme="minorHAnsi" w:hAnsi="Times New Roman" w:cs="Times New Roman"/>
          <w:iCs/>
          <w:sz w:val="20"/>
          <w:szCs w:val="20"/>
        </w:rPr>
        <w:t xml:space="preserve"> r = 0.98.</w:t>
      </w:r>
      <w:r w:rsidR="005F4A8B">
        <w:rPr>
          <w:rFonts w:ascii="Times New Roman" w:eastAsiaTheme="minorHAnsi" w:hAnsi="Times New Roman" w:cs="Times New Roman"/>
          <w:iCs/>
          <w:sz w:val="20"/>
          <w:szCs w:val="20"/>
        </w:rPr>
        <w:t xml:space="preserve"> </w:t>
      </w:r>
    </w:p>
    <w:p w14:paraId="5D7A9E1A" w14:textId="708979F6" w:rsidR="005F4A8B" w:rsidRDefault="00806BFC" w:rsidP="005F4A8B">
      <w:pPr>
        <w:autoSpaceDE w:val="0"/>
        <w:autoSpaceDN w:val="0"/>
        <w:adjustRightInd w:val="0"/>
        <w:spacing w:after="120"/>
        <w:jc w:val="center"/>
        <w:rPr>
          <w:rFonts w:ascii="Times New Roman" w:eastAsiaTheme="minorHAnsi" w:hAnsi="Times New Roman" w:cs="Times New Roman"/>
          <w:iCs/>
          <w:sz w:val="20"/>
          <w:szCs w:val="20"/>
        </w:rPr>
      </w:pPr>
      <w:r>
        <w:rPr>
          <w:rFonts w:ascii="Times New Roman" w:eastAsiaTheme="minorHAnsi" w:hAnsi="Times New Roman" w:cs="Times New Roman"/>
          <w:iCs/>
          <w:noProof/>
          <w:sz w:val="20"/>
          <w:szCs w:val="20"/>
        </w:rPr>
        <w:lastRenderedPageBreak/>
        <w:drawing>
          <wp:inline distT="0" distB="0" distL="0" distR="0" wp14:anchorId="6518C695" wp14:editId="56529D07">
            <wp:extent cx="3537691" cy="2949456"/>
            <wp:effectExtent l="177800" t="101600" r="120015" b="2006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M14.png"/>
                    <pic:cNvPicPr/>
                  </pic:nvPicPr>
                  <pic:blipFill rotWithShape="1">
                    <a:blip r:embed="rId26" cstate="print">
                      <a:extLst>
                        <a:ext uri="{28A0092B-C50C-407E-A947-70E740481C1C}">
                          <a14:useLocalDpi xmlns:a14="http://schemas.microsoft.com/office/drawing/2010/main" val="0"/>
                        </a:ext>
                      </a:extLst>
                    </a:blip>
                    <a:srcRect l="7521" t="5930" r="10875" b="4630"/>
                    <a:stretch/>
                  </pic:blipFill>
                  <pic:spPr bwMode="auto">
                    <a:xfrm>
                      <a:off x="0" y="0"/>
                      <a:ext cx="3569343" cy="2975845"/>
                    </a:xfrm>
                    <a:prstGeom prst="roundRect">
                      <a:avLst>
                        <a:gd name="adj" fmla="val 11111"/>
                      </a:avLst>
                    </a:prstGeom>
                    <a:ln w="190500" cap="rnd" cmpd="sng" algn="ctr">
                      <a:solidFill>
                        <a:srgbClr val="C8C6BD"/>
                      </a:solidFill>
                      <a:prstDash val="solid"/>
                      <a:round/>
                      <a:headEnd type="none" w="med" len="med"/>
                      <a:tailEnd type="none" w="med" len="med"/>
                    </a:ln>
                    <a:effectLst>
                      <a:outerShdw blurRad="101600" dist="50800" dir="7200000" algn="tl" rotWithShape="0">
                        <a:srgbClr val="000000">
                          <a:alpha val="45000"/>
                        </a:srgbClr>
                      </a:outerShdw>
                    </a:effectLst>
                    <a:scene3d>
                      <a:camera prst="perspectiveFront" fov="5400000"/>
                      <a:lightRig rig="threePt" dir="t">
                        <a:rot lat="0" lon="0" rev="19200000"/>
                      </a:lightRig>
                    </a:scene3d>
                    <a:sp3d extrusionH="25400">
                      <a:bevelT w="304800" h="152400" prst="hardEdge"/>
                      <a:extrusionClr>
                        <a:srgbClr val="FFFFFF"/>
                      </a:extrusionClr>
                    </a:sp3d>
                    <a:extLst>
                      <a:ext uri="{53640926-AAD7-44D8-BBD7-CCE9431645EC}">
                        <a14:shadowObscured xmlns:a14="http://schemas.microsoft.com/office/drawing/2010/main"/>
                      </a:ext>
                    </a:extLst>
                  </pic:spPr>
                </pic:pic>
              </a:graphicData>
            </a:graphic>
          </wp:inline>
        </w:drawing>
      </w:r>
    </w:p>
    <w:p w14:paraId="35B29F82" w14:textId="69B2C6F1" w:rsidR="005F4A8B" w:rsidRPr="00D9188E" w:rsidRDefault="00DE74F7" w:rsidP="005F4A8B">
      <w:pPr>
        <w:autoSpaceDE w:val="0"/>
        <w:autoSpaceDN w:val="0"/>
        <w:adjustRightInd w:val="0"/>
        <w:spacing w:after="120"/>
        <w:rPr>
          <w:rFonts w:ascii="Times New Roman" w:eastAsiaTheme="minorHAnsi" w:hAnsi="Times New Roman" w:cs="Times New Roman"/>
          <w:iCs/>
          <w:sz w:val="20"/>
          <w:szCs w:val="20"/>
        </w:rPr>
      </w:pPr>
      <w:r>
        <w:rPr>
          <w:rFonts w:ascii="Times New Roman" w:eastAsiaTheme="minorHAnsi" w:hAnsi="Times New Roman" w:cs="Times New Roman"/>
          <w:iCs/>
          <w:sz w:val="20"/>
          <w:szCs w:val="20"/>
        </w:rPr>
        <w:t>Figure 3</w:t>
      </w:r>
      <w:r w:rsidR="005F4A8B">
        <w:rPr>
          <w:rFonts w:ascii="Times New Roman" w:eastAsiaTheme="minorHAnsi" w:hAnsi="Times New Roman" w:cs="Times New Roman"/>
          <w:iCs/>
          <w:sz w:val="20"/>
          <w:szCs w:val="20"/>
        </w:rPr>
        <w:t xml:space="preserve">: Histogram of error in HOBO number 14 (of 25). </w:t>
      </w:r>
      <w:r w:rsidR="004948AA">
        <w:rPr>
          <w:rFonts w:ascii="Times New Roman" w:eastAsiaTheme="minorHAnsi" w:hAnsi="Times New Roman" w:cs="Times New Roman"/>
          <w:iCs/>
          <w:sz w:val="20"/>
          <w:szCs w:val="20"/>
        </w:rPr>
        <w:t xml:space="preserve">The </w:t>
      </w:r>
      <w:proofErr w:type="spellStart"/>
      <w:r w:rsidR="004948AA">
        <w:rPr>
          <w:rFonts w:ascii="Times New Roman" w:eastAsiaTheme="minorHAnsi" w:hAnsi="Times New Roman" w:cs="Times New Roman"/>
          <w:iCs/>
          <w:sz w:val="20"/>
          <w:szCs w:val="20"/>
        </w:rPr>
        <w:t>StatsKingdom</w:t>
      </w:r>
      <w:proofErr w:type="spellEnd"/>
      <w:r w:rsidR="004948AA">
        <w:rPr>
          <w:rFonts w:ascii="Times New Roman" w:eastAsiaTheme="minorHAnsi" w:hAnsi="Times New Roman" w:cs="Times New Roman"/>
          <w:iCs/>
          <w:sz w:val="20"/>
          <w:szCs w:val="20"/>
        </w:rPr>
        <w:t xml:space="preserve"> online</w:t>
      </w:r>
      <w:r w:rsidR="004948AA">
        <w:t xml:space="preserve"> </w:t>
      </w:r>
      <w:hyperlink r:id="rId27" w:history="1">
        <w:r w:rsidR="005F4A8B" w:rsidRPr="00DE74F7">
          <w:rPr>
            <w:rStyle w:val="Hyperlink"/>
            <w:rFonts w:ascii="Times New Roman" w:eastAsiaTheme="minorHAnsi" w:hAnsi="Times New Roman" w:cs="Times New Roman"/>
            <w:iCs/>
            <w:sz w:val="20"/>
            <w:szCs w:val="20"/>
          </w:rPr>
          <w:t>Shapiro-Wilk normality test</w:t>
        </w:r>
      </w:hyperlink>
      <w:r w:rsidR="005F4A8B" w:rsidRPr="00DE74F7">
        <w:rPr>
          <w:rFonts w:ascii="Times New Roman" w:eastAsiaTheme="minorHAnsi" w:hAnsi="Times New Roman" w:cs="Times New Roman"/>
          <w:iCs/>
          <w:sz w:val="20"/>
          <w:szCs w:val="20"/>
        </w:rPr>
        <w:t xml:space="preserve"> </w:t>
      </w:r>
      <w:r w:rsidR="005F4A8B">
        <w:rPr>
          <w:rFonts w:ascii="Times New Roman" w:eastAsiaTheme="minorHAnsi" w:hAnsi="Times New Roman" w:cs="Times New Roman"/>
          <w:iCs/>
          <w:sz w:val="20"/>
          <w:szCs w:val="20"/>
        </w:rPr>
        <w:t>(2160 error data points)</w:t>
      </w:r>
      <w:r w:rsidR="004948AA">
        <w:rPr>
          <w:rFonts w:ascii="Times New Roman" w:eastAsiaTheme="minorHAnsi" w:hAnsi="Times New Roman" w:cs="Times New Roman"/>
          <w:iCs/>
          <w:sz w:val="20"/>
          <w:szCs w:val="20"/>
        </w:rPr>
        <w:t xml:space="preserve"> yielded</w:t>
      </w:r>
      <w:r w:rsidR="005F4A8B">
        <w:rPr>
          <w:rFonts w:ascii="Times New Roman" w:eastAsiaTheme="minorHAnsi" w:hAnsi="Times New Roman" w:cs="Times New Roman"/>
          <w:iCs/>
          <w:sz w:val="20"/>
          <w:szCs w:val="20"/>
        </w:rPr>
        <w:t>: 0.979,</w:t>
      </w:r>
      <w:bookmarkStart w:id="0" w:name="_GoBack"/>
      <w:bookmarkEnd w:id="0"/>
      <w:r w:rsidR="005F4A8B">
        <w:rPr>
          <w:rFonts w:ascii="Times New Roman" w:eastAsiaTheme="minorHAnsi" w:hAnsi="Times New Roman" w:cs="Times New Roman"/>
          <w:iCs/>
          <w:sz w:val="20"/>
          <w:szCs w:val="20"/>
        </w:rPr>
        <w:t xml:space="preserve"> p &lt; 0.001, </w:t>
      </w:r>
      <w:r w:rsidR="00417621">
        <w:rPr>
          <w:rFonts w:ascii="Times New Roman" w:eastAsiaTheme="minorHAnsi" w:hAnsi="Times New Roman" w:cs="Times New Roman"/>
          <w:iCs/>
          <w:sz w:val="20"/>
          <w:szCs w:val="20"/>
        </w:rPr>
        <w:t xml:space="preserve">statistically </w:t>
      </w:r>
      <w:r w:rsidR="005F4A8B">
        <w:rPr>
          <w:rFonts w:ascii="Times New Roman" w:eastAsiaTheme="minorHAnsi" w:hAnsi="Times New Roman" w:cs="Times New Roman"/>
          <w:iCs/>
          <w:sz w:val="20"/>
          <w:szCs w:val="20"/>
        </w:rPr>
        <w:t>non-normal.</w:t>
      </w:r>
      <w:r w:rsidRPr="00DE74F7">
        <w:t xml:space="preserve"> </w:t>
      </w:r>
      <w:r w:rsidRPr="00DE74F7">
        <w:rPr>
          <w:rFonts w:ascii="Times New Roman" w:eastAsiaTheme="minorHAnsi" w:hAnsi="Times New Roman" w:cs="Times New Roman"/>
          <w:iCs/>
          <w:sz w:val="20"/>
          <w:szCs w:val="20"/>
        </w:rPr>
        <w:t>Inset: correlation plot of measurement error -- HOBO #14 versus HOBO #15</w:t>
      </w:r>
      <w:r>
        <w:rPr>
          <w:rFonts w:ascii="Times New Roman" w:eastAsiaTheme="minorHAnsi" w:hAnsi="Times New Roman" w:cs="Times New Roman"/>
          <w:iCs/>
          <w:sz w:val="20"/>
          <w:szCs w:val="20"/>
        </w:rPr>
        <w:t>; c</w:t>
      </w:r>
      <w:r w:rsidRPr="00DE74F7">
        <w:rPr>
          <w:rFonts w:ascii="Times New Roman" w:eastAsiaTheme="minorHAnsi" w:hAnsi="Times New Roman" w:cs="Times New Roman"/>
          <w:iCs/>
          <w:sz w:val="20"/>
          <w:szCs w:val="20"/>
        </w:rPr>
        <w:t>orrelation r = 0.98.</w:t>
      </w:r>
    </w:p>
    <w:p w14:paraId="5E290F04" w14:textId="77777777" w:rsidR="00D9188E" w:rsidRDefault="00D9188E" w:rsidP="005F4A8B">
      <w:pPr>
        <w:autoSpaceDE w:val="0"/>
        <w:autoSpaceDN w:val="0"/>
        <w:adjustRightInd w:val="0"/>
        <w:spacing w:after="120"/>
        <w:rPr>
          <w:rFonts w:ascii="Times New Roman" w:eastAsiaTheme="minorHAnsi" w:hAnsi="Times New Roman" w:cs="Times New Roman"/>
          <w:i/>
          <w:iCs/>
          <w:sz w:val="20"/>
          <w:szCs w:val="20"/>
        </w:rPr>
      </w:pPr>
    </w:p>
    <w:p w14:paraId="2E55CF4F" w14:textId="0A870D2E" w:rsidR="002B53B6" w:rsidRDefault="002B53B6" w:rsidP="002B53B6">
      <w:pPr>
        <w:autoSpaceDE w:val="0"/>
        <w:autoSpaceDN w:val="0"/>
        <w:adjustRightInd w:val="0"/>
        <w:spacing w:after="120"/>
        <w:rPr>
          <w:rFonts w:ascii="Times New Roman" w:eastAsiaTheme="minorHAnsi" w:hAnsi="Times New Roman" w:cs="Times New Roman"/>
          <w:iCs/>
          <w:sz w:val="20"/>
          <w:szCs w:val="20"/>
        </w:rPr>
      </w:pPr>
      <w:r>
        <w:rPr>
          <w:rFonts w:ascii="Times New Roman" w:eastAsiaTheme="minorHAnsi" w:hAnsi="Times New Roman" w:cs="Times New Roman"/>
          <w:iCs/>
          <w:sz w:val="20"/>
          <w:szCs w:val="20"/>
        </w:rPr>
        <w:t>High pair-wise correlations were found between all 25 HOBO sensor measurement error data sets.</w:t>
      </w:r>
      <w:r w:rsidRPr="008D684B">
        <w:rPr>
          <w:rFonts w:ascii="Times New Roman" w:eastAsiaTheme="minorHAnsi" w:hAnsi="Times New Roman" w:cs="Times New Roman"/>
          <w:iCs/>
          <w:sz w:val="20"/>
          <w:szCs w:val="20"/>
        </w:rPr>
        <w:t xml:space="preserve"> </w:t>
      </w:r>
      <w:r>
        <w:rPr>
          <w:rFonts w:ascii="Times New Roman" w:eastAsiaTheme="minorHAnsi" w:hAnsi="Times New Roman" w:cs="Times New Roman"/>
          <w:iCs/>
          <w:sz w:val="20"/>
          <w:szCs w:val="20"/>
        </w:rPr>
        <w:t xml:space="preserve">The Shapiro-Wilk test, </w:t>
      </w:r>
      <w:hyperlink r:id="rId28" w:history="1">
        <w:r>
          <w:rPr>
            <w:rStyle w:val="Hyperlink"/>
            <w:rFonts w:ascii="Times New Roman" w:eastAsiaTheme="minorHAnsi" w:hAnsi="Times New Roman" w:cs="Times New Roman"/>
            <w:iCs/>
            <w:sz w:val="20"/>
            <w:szCs w:val="20"/>
          </w:rPr>
          <w:t xml:space="preserve">has the greatest statistical power </w:t>
        </w:r>
      </w:hyperlink>
      <w:r>
        <w:rPr>
          <w:rFonts w:ascii="Times New Roman" w:eastAsiaTheme="minorHAnsi" w:hAnsi="Times New Roman" w:cs="Times New Roman"/>
          <w:iCs/>
          <w:sz w:val="20"/>
          <w:szCs w:val="20"/>
        </w:rPr>
        <w:t>to indicate or reject the normality of a data distribution</w:t>
      </w:r>
      <w:r w:rsidR="00DE74F7">
        <w:rPr>
          <w:rFonts w:ascii="Times New Roman" w:eastAsiaTheme="minorHAnsi" w:hAnsi="Times New Roman" w:cs="Times New Roman"/>
          <w:iCs/>
          <w:sz w:val="20"/>
          <w:szCs w:val="20"/>
        </w:rPr>
        <w:t xml:space="preserve"> and </w:t>
      </w:r>
      <w:r>
        <w:rPr>
          <w:rFonts w:ascii="Times New Roman" w:eastAsiaTheme="minorHAnsi" w:hAnsi="Times New Roman" w:cs="Times New Roman"/>
          <w:iCs/>
          <w:sz w:val="20"/>
          <w:szCs w:val="20"/>
        </w:rPr>
        <w:t xml:space="preserve">showed that every single measurement error set was non-normal. </w:t>
      </w:r>
    </w:p>
    <w:p w14:paraId="45A804E8" w14:textId="3B2E0381" w:rsidR="00D9188E" w:rsidRDefault="008D684B" w:rsidP="005F4A8B">
      <w:pPr>
        <w:autoSpaceDE w:val="0"/>
        <w:autoSpaceDN w:val="0"/>
        <w:adjustRightInd w:val="0"/>
        <w:spacing w:after="120"/>
        <w:rPr>
          <w:rFonts w:ascii="Times New Roman" w:eastAsiaTheme="minorHAnsi" w:hAnsi="Times New Roman" w:cs="Times New Roman"/>
          <w:iCs/>
          <w:sz w:val="20"/>
          <w:szCs w:val="20"/>
        </w:rPr>
      </w:pPr>
      <w:r w:rsidRPr="00806BFC">
        <w:rPr>
          <w:rFonts w:ascii="Times New Roman" w:eastAsiaTheme="minorHAnsi" w:hAnsi="Times New Roman" w:cs="Times New Roman"/>
          <w:i/>
          <w:iCs/>
          <w:sz w:val="20"/>
          <w:szCs w:val="20"/>
        </w:rPr>
        <w:t xml:space="preserve">LiG </w:t>
      </w:r>
      <w:r w:rsidR="00806BFC">
        <w:rPr>
          <w:rFonts w:ascii="Times New Roman" w:eastAsiaTheme="minorHAnsi" w:hAnsi="Times New Roman" w:cs="Times New Roman"/>
          <w:i/>
          <w:iCs/>
          <w:sz w:val="20"/>
          <w:szCs w:val="20"/>
        </w:rPr>
        <w:t>M</w:t>
      </w:r>
      <w:r w:rsidRPr="00806BFC">
        <w:rPr>
          <w:rFonts w:ascii="Times New Roman" w:eastAsiaTheme="minorHAnsi" w:hAnsi="Times New Roman" w:cs="Times New Roman"/>
          <w:i/>
          <w:iCs/>
          <w:sz w:val="20"/>
          <w:szCs w:val="20"/>
        </w:rPr>
        <w:t>et</w:t>
      </w:r>
      <w:r w:rsidR="00806BFC">
        <w:rPr>
          <w:rFonts w:ascii="Times New Roman" w:eastAsiaTheme="minorHAnsi" w:hAnsi="Times New Roman" w:cs="Times New Roman"/>
          <w:i/>
          <w:iCs/>
          <w:sz w:val="20"/>
          <w:szCs w:val="20"/>
        </w:rPr>
        <w:t>.</w:t>
      </w:r>
      <w:r w:rsidR="00806BFC" w:rsidRPr="00806BFC">
        <w:rPr>
          <w:rFonts w:ascii="Times New Roman" w:eastAsiaTheme="minorHAnsi" w:hAnsi="Times New Roman" w:cs="Times New Roman"/>
          <w:iCs/>
          <w:sz w:val="20"/>
          <w:szCs w:val="20"/>
        </w:rPr>
        <w:t xml:space="preserve"> </w:t>
      </w:r>
      <w:r w:rsidR="005F4A8B">
        <w:rPr>
          <w:rFonts w:ascii="Times New Roman" w:eastAsiaTheme="minorHAnsi" w:hAnsi="Times New Roman" w:cs="Times New Roman"/>
          <w:iCs/>
          <w:sz w:val="20"/>
          <w:szCs w:val="20"/>
        </w:rPr>
        <w:t xml:space="preserve">and the Supporting Information </w:t>
      </w:r>
      <w:r w:rsidR="00806BFC">
        <w:rPr>
          <w:rFonts w:ascii="Times New Roman" w:eastAsiaTheme="minorHAnsi" w:hAnsi="Times New Roman" w:cs="Times New Roman"/>
          <w:iCs/>
          <w:sz w:val="20"/>
          <w:szCs w:val="20"/>
        </w:rPr>
        <w:t>provide</w:t>
      </w:r>
      <w:r w:rsidR="005F4A8B">
        <w:rPr>
          <w:rFonts w:ascii="Times New Roman" w:eastAsiaTheme="minorHAnsi" w:hAnsi="Times New Roman" w:cs="Times New Roman"/>
          <w:iCs/>
          <w:sz w:val="20"/>
          <w:szCs w:val="20"/>
        </w:rPr>
        <w:t xml:space="preserve"> multiple examples of</w:t>
      </w:r>
      <w:r w:rsidR="005F4A8B" w:rsidRPr="005F4A8B">
        <w:rPr>
          <w:rFonts w:ascii="Times New Roman" w:eastAsiaTheme="minorHAnsi" w:hAnsi="Times New Roman" w:cs="Times New Roman"/>
          <w:iCs/>
          <w:sz w:val="20"/>
          <w:szCs w:val="20"/>
        </w:rPr>
        <w:t xml:space="preserve"> </w:t>
      </w:r>
      <w:r w:rsidR="00276FE0">
        <w:rPr>
          <w:rFonts w:ascii="Times New Roman" w:eastAsiaTheme="minorHAnsi" w:hAnsi="Times New Roman" w:cs="Times New Roman"/>
          <w:iCs/>
          <w:sz w:val="20"/>
          <w:szCs w:val="20"/>
        </w:rPr>
        <w:t xml:space="preserve">independent </w:t>
      </w:r>
      <w:r>
        <w:rPr>
          <w:rFonts w:ascii="Times New Roman" w:eastAsiaTheme="minorHAnsi" w:hAnsi="Times New Roman" w:cs="Times New Roman"/>
          <w:iCs/>
          <w:sz w:val="20"/>
          <w:szCs w:val="20"/>
        </w:rPr>
        <w:t>field calibration experiments</w:t>
      </w:r>
      <w:r w:rsidR="002B53B6">
        <w:rPr>
          <w:rFonts w:ascii="Times New Roman" w:eastAsiaTheme="minorHAnsi" w:hAnsi="Times New Roman" w:cs="Times New Roman"/>
          <w:iCs/>
          <w:sz w:val="20"/>
          <w:szCs w:val="20"/>
        </w:rPr>
        <w:t xml:space="preserve">, </w:t>
      </w:r>
      <w:r w:rsidR="00DE74F7">
        <w:rPr>
          <w:rFonts w:ascii="Times New Roman" w:eastAsiaTheme="minorHAnsi" w:hAnsi="Times New Roman" w:cs="Times New Roman"/>
          <w:iCs/>
          <w:sz w:val="20"/>
          <w:szCs w:val="20"/>
        </w:rPr>
        <w:t>that produced</w:t>
      </w:r>
      <w:r w:rsidR="002B53B6">
        <w:rPr>
          <w:rFonts w:ascii="Times New Roman" w:eastAsiaTheme="minorHAnsi" w:hAnsi="Times New Roman" w:cs="Times New Roman"/>
          <w:iCs/>
          <w:sz w:val="20"/>
          <w:szCs w:val="20"/>
        </w:rPr>
        <w:t xml:space="preserve"> p</w:t>
      </w:r>
      <w:r w:rsidR="00806BFC">
        <w:rPr>
          <w:rFonts w:ascii="Times New Roman" w:eastAsiaTheme="minorHAnsi" w:hAnsi="Times New Roman" w:cs="Times New Roman"/>
          <w:iCs/>
          <w:sz w:val="20"/>
          <w:szCs w:val="20"/>
        </w:rPr>
        <w:t xml:space="preserve">air-wise </w:t>
      </w:r>
      <w:r w:rsidR="005F4A8B">
        <w:rPr>
          <w:rFonts w:ascii="Times New Roman" w:eastAsiaTheme="minorHAnsi" w:hAnsi="Times New Roman" w:cs="Times New Roman"/>
          <w:iCs/>
          <w:sz w:val="20"/>
          <w:szCs w:val="20"/>
        </w:rPr>
        <w:t>correlated systematic</w:t>
      </w:r>
      <w:r w:rsidR="00806BFC" w:rsidRPr="00806BFC">
        <w:rPr>
          <w:rFonts w:ascii="Times New Roman" w:eastAsiaTheme="minorHAnsi" w:hAnsi="Times New Roman" w:cs="Times New Roman"/>
          <w:iCs/>
          <w:sz w:val="20"/>
          <w:szCs w:val="20"/>
        </w:rPr>
        <w:t xml:space="preserve"> </w:t>
      </w:r>
      <w:r w:rsidR="00806BFC">
        <w:rPr>
          <w:rFonts w:ascii="Times New Roman" w:eastAsiaTheme="minorHAnsi" w:hAnsi="Times New Roman" w:cs="Times New Roman"/>
          <w:iCs/>
          <w:sz w:val="20"/>
          <w:szCs w:val="20"/>
        </w:rPr>
        <w:t>sensor</w:t>
      </w:r>
      <w:r w:rsidR="005F4A8B">
        <w:rPr>
          <w:rFonts w:ascii="Times New Roman" w:eastAsiaTheme="minorHAnsi" w:hAnsi="Times New Roman" w:cs="Times New Roman"/>
          <w:iCs/>
          <w:sz w:val="20"/>
          <w:szCs w:val="20"/>
        </w:rPr>
        <w:t xml:space="preserve"> measurement error</w:t>
      </w:r>
      <w:r w:rsidR="002B53B6">
        <w:rPr>
          <w:rFonts w:ascii="Times New Roman" w:eastAsiaTheme="minorHAnsi" w:hAnsi="Times New Roman" w:cs="Times New Roman"/>
          <w:iCs/>
          <w:sz w:val="20"/>
          <w:szCs w:val="20"/>
        </w:rPr>
        <w:t>s</w:t>
      </w:r>
      <w:r w:rsidR="005F4A8B">
        <w:rPr>
          <w:rFonts w:ascii="Times New Roman" w:eastAsiaTheme="minorHAnsi" w:hAnsi="Times New Roman" w:cs="Times New Roman"/>
          <w:iCs/>
          <w:sz w:val="20"/>
          <w:szCs w:val="20"/>
        </w:rPr>
        <w:t>.</w:t>
      </w:r>
      <w:r w:rsidR="00806BFC" w:rsidRPr="00806BFC">
        <w:rPr>
          <w:rFonts w:ascii="Times New Roman" w:eastAsiaTheme="minorHAnsi" w:hAnsi="Times New Roman" w:cs="Times New Roman"/>
          <w:iCs/>
          <w:sz w:val="20"/>
          <w:szCs w:val="20"/>
        </w:rPr>
        <w:t xml:space="preserve"> </w:t>
      </w:r>
      <w:r w:rsidR="00806BFC">
        <w:rPr>
          <w:rFonts w:ascii="Times New Roman" w:eastAsiaTheme="minorHAnsi" w:hAnsi="Times New Roman" w:cs="Times New Roman"/>
          <w:iCs/>
          <w:sz w:val="20"/>
          <w:szCs w:val="20"/>
        </w:rPr>
        <w:t xml:space="preserve">Shapiro-Wilk </w:t>
      </w:r>
      <w:r w:rsidR="00417621">
        <w:rPr>
          <w:rFonts w:ascii="Times New Roman" w:eastAsiaTheme="minorHAnsi" w:hAnsi="Times New Roman" w:cs="Times New Roman"/>
          <w:iCs/>
          <w:sz w:val="20"/>
          <w:szCs w:val="20"/>
        </w:rPr>
        <w:t xml:space="preserve">statistical </w:t>
      </w:r>
      <w:r w:rsidR="00806BFC">
        <w:rPr>
          <w:rFonts w:ascii="Times New Roman" w:eastAsiaTheme="minorHAnsi" w:hAnsi="Times New Roman" w:cs="Times New Roman"/>
          <w:iCs/>
          <w:sz w:val="20"/>
          <w:szCs w:val="20"/>
        </w:rPr>
        <w:t>tests of calibration error</w:t>
      </w:r>
      <w:r w:rsidR="00276FE0">
        <w:rPr>
          <w:rFonts w:ascii="Times New Roman" w:eastAsiaTheme="minorHAnsi" w:hAnsi="Times New Roman" w:cs="Times New Roman"/>
          <w:iCs/>
          <w:sz w:val="20"/>
          <w:szCs w:val="20"/>
        </w:rPr>
        <w:t xml:space="preserve"> </w:t>
      </w:r>
      <w:r w:rsidR="00417621">
        <w:rPr>
          <w:rFonts w:ascii="Times New Roman" w:eastAsiaTheme="minorHAnsi" w:hAnsi="Times New Roman" w:cs="Times New Roman"/>
          <w:iCs/>
          <w:sz w:val="20"/>
          <w:szCs w:val="20"/>
        </w:rPr>
        <w:t xml:space="preserve">data </w:t>
      </w:r>
      <w:r w:rsidR="00276FE0">
        <w:rPr>
          <w:rFonts w:ascii="Times New Roman" w:eastAsiaTheme="minorHAnsi" w:hAnsi="Times New Roman" w:cs="Times New Roman"/>
          <w:iCs/>
          <w:sz w:val="20"/>
          <w:szCs w:val="20"/>
        </w:rPr>
        <w:t>set</w:t>
      </w:r>
      <w:r w:rsidR="00806BFC">
        <w:rPr>
          <w:rFonts w:ascii="Times New Roman" w:eastAsiaTheme="minorHAnsi" w:hAnsi="Times New Roman" w:cs="Times New Roman"/>
          <w:iCs/>
          <w:sz w:val="20"/>
          <w:szCs w:val="20"/>
        </w:rPr>
        <w:t>s invariably indicated non-normal</w:t>
      </w:r>
      <w:r w:rsidR="002B53B6">
        <w:rPr>
          <w:rFonts w:ascii="Times New Roman" w:eastAsiaTheme="minorHAnsi" w:hAnsi="Times New Roman" w:cs="Times New Roman"/>
          <w:iCs/>
          <w:sz w:val="20"/>
          <w:szCs w:val="20"/>
        </w:rPr>
        <w:t>ity</w:t>
      </w:r>
      <w:r w:rsidR="00806BFC">
        <w:rPr>
          <w:rFonts w:ascii="Times New Roman" w:eastAsiaTheme="minorHAnsi" w:hAnsi="Times New Roman" w:cs="Times New Roman"/>
          <w:iCs/>
          <w:sz w:val="20"/>
          <w:szCs w:val="20"/>
        </w:rPr>
        <w:t xml:space="preserve">. </w:t>
      </w:r>
    </w:p>
    <w:p w14:paraId="6332EA6C" w14:textId="4A658FD4" w:rsidR="00276FE0" w:rsidRPr="00D9188E" w:rsidRDefault="00DE74F7" w:rsidP="005F4A8B">
      <w:pPr>
        <w:autoSpaceDE w:val="0"/>
        <w:autoSpaceDN w:val="0"/>
        <w:adjustRightInd w:val="0"/>
        <w:spacing w:after="120"/>
        <w:rPr>
          <w:rFonts w:ascii="Times New Roman" w:eastAsiaTheme="minorHAnsi" w:hAnsi="Times New Roman" w:cs="Times New Roman"/>
          <w:iCs/>
          <w:sz w:val="20"/>
          <w:szCs w:val="20"/>
        </w:rPr>
      </w:pPr>
      <w:r>
        <w:rPr>
          <w:rFonts w:ascii="Times New Roman" w:eastAsiaTheme="minorHAnsi" w:hAnsi="Times New Roman" w:cs="Times New Roman"/>
          <w:iCs/>
          <w:sz w:val="20"/>
          <w:szCs w:val="20"/>
        </w:rPr>
        <w:t>Inter-sensor c</w:t>
      </w:r>
      <w:r w:rsidR="008D684B">
        <w:rPr>
          <w:rFonts w:ascii="Times New Roman" w:eastAsiaTheme="minorHAnsi" w:hAnsi="Times New Roman" w:cs="Times New Roman"/>
          <w:iCs/>
          <w:sz w:val="20"/>
          <w:szCs w:val="20"/>
        </w:rPr>
        <w:t>orrelation</w:t>
      </w:r>
      <w:r w:rsidRPr="00DE74F7">
        <w:rPr>
          <w:rFonts w:ascii="Times New Roman" w:eastAsiaTheme="minorHAnsi" w:hAnsi="Times New Roman" w:cs="Times New Roman"/>
          <w:iCs/>
          <w:sz w:val="20"/>
          <w:szCs w:val="20"/>
        </w:rPr>
        <w:t xml:space="preserve"> </w:t>
      </w:r>
      <w:r>
        <w:rPr>
          <w:rFonts w:ascii="Times New Roman" w:eastAsiaTheme="minorHAnsi" w:hAnsi="Times New Roman" w:cs="Times New Roman"/>
          <w:iCs/>
          <w:sz w:val="20"/>
          <w:szCs w:val="20"/>
        </w:rPr>
        <w:t>in land-surface</w:t>
      </w:r>
      <w:r w:rsidR="008D684B">
        <w:rPr>
          <w:rFonts w:ascii="Times New Roman" w:eastAsiaTheme="minorHAnsi" w:hAnsi="Times New Roman" w:cs="Times New Roman"/>
          <w:iCs/>
          <w:sz w:val="20"/>
          <w:szCs w:val="20"/>
        </w:rPr>
        <w:t xml:space="preserve"> systematic measurement </w:t>
      </w:r>
      <w:r>
        <w:rPr>
          <w:rFonts w:ascii="Times New Roman" w:eastAsiaTheme="minorHAnsi" w:hAnsi="Times New Roman" w:cs="Times New Roman"/>
          <w:iCs/>
          <w:sz w:val="20"/>
          <w:szCs w:val="20"/>
        </w:rPr>
        <w:t>field</w:t>
      </w:r>
      <w:r w:rsidRPr="008D684B">
        <w:rPr>
          <w:rFonts w:ascii="Times New Roman" w:eastAsiaTheme="minorHAnsi" w:hAnsi="Times New Roman" w:cs="Times New Roman"/>
          <w:iCs/>
          <w:sz w:val="20"/>
          <w:szCs w:val="20"/>
        </w:rPr>
        <w:t xml:space="preserve"> </w:t>
      </w:r>
      <w:r>
        <w:rPr>
          <w:rFonts w:ascii="Times New Roman" w:eastAsiaTheme="minorHAnsi" w:hAnsi="Times New Roman" w:cs="Times New Roman"/>
          <w:iCs/>
          <w:sz w:val="20"/>
          <w:szCs w:val="20"/>
        </w:rPr>
        <w:t xml:space="preserve">calibration </w:t>
      </w:r>
      <w:r w:rsidR="008D684B">
        <w:rPr>
          <w:rFonts w:ascii="Times New Roman" w:eastAsiaTheme="minorHAnsi" w:hAnsi="Times New Roman" w:cs="Times New Roman"/>
          <w:iCs/>
          <w:sz w:val="20"/>
          <w:szCs w:val="20"/>
        </w:rPr>
        <w:t>error</w:t>
      </w:r>
      <w:r>
        <w:rPr>
          <w:rFonts w:ascii="Times New Roman" w:eastAsiaTheme="minorHAnsi" w:hAnsi="Times New Roman" w:cs="Times New Roman"/>
          <w:iCs/>
          <w:sz w:val="20"/>
          <w:szCs w:val="20"/>
        </w:rPr>
        <w:t xml:space="preserve">, </w:t>
      </w:r>
      <w:r w:rsidR="00276FE0">
        <w:rPr>
          <w:rFonts w:ascii="Times New Roman" w:eastAsiaTheme="minorHAnsi" w:hAnsi="Times New Roman" w:cs="Times New Roman"/>
          <w:iCs/>
          <w:sz w:val="20"/>
          <w:szCs w:val="20"/>
        </w:rPr>
        <w:t xml:space="preserve">along with non-normal </w:t>
      </w:r>
      <w:r w:rsidR="002B53B6">
        <w:rPr>
          <w:rFonts w:ascii="Times New Roman" w:eastAsiaTheme="minorHAnsi" w:hAnsi="Times New Roman" w:cs="Times New Roman"/>
          <w:iCs/>
          <w:sz w:val="20"/>
          <w:szCs w:val="20"/>
        </w:rPr>
        <w:t xml:space="preserve">distributions of </w:t>
      </w:r>
      <w:r w:rsidR="00276FE0">
        <w:rPr>
          <w:rFonts w:ascii="Times New Roman" w:eastAsiaTheme="minorHAnsi" w:hAnsi="Times New Roman" w:cs="Times New Roman"/>
          <w:iCs/>
          <w:sz w:val="20"/>
          <w:szCs w:val="20"/>
        </w:rPr>
        <w:t xml:space="preserve">difference error </w:t>
      </w:r>
      <w:r w:rsidR="00417621">
        <w:rPr>
          <w:rFonts w:ascii="Times New Roman" w:eastAsiaTheme="minorHAnsi" w:hAnsi="Times New Roman" w:cs="Times New Roman"/>
          <w:iCs/>
          <w:sz w:val="20"/>
          <w:szCs w:val="20"/>
        </w:rPr>
        <w:t xml:space="preserve">data </w:t>
      </w:r>
      <w:r w:rsidR="00276FE0">
        <w:rPr>
          <w:rFonts w:ascii="Times New Roman" w:eastAsiaTheme="minorHAnsi" w:hAnsi="Times New Roman" w:cs="Times New Roman"/>
          <w:iCs/>
          <w:sz w:val="20"/>
          <w:szCs w:val="20"/>
        </w:rPr>
        <w:t xml:space="preserve">sets, together </w:t>
      </w:r>
      <w:r w:rsidR="005F4A8B">
        <w:rPr>
          <w:rFonts w:ascii="Times New Roman" w:eastAsiaTheme="minorHAnsi" w:hAnsi="Times New Roman" w:cs="Times New Roman"/>
          <w:iCs/>
          <w:sz w:val="20"/>
          <w:szCs w:val="20"/>
        </w:rPr>
        <w:t>falsif</w:t>
      </w:r>
      <w:r w:rsidR="00276FE0">
        <w:rPr>
          <w:rFonts w:ascii="Times New Roman" w:eastAsiaTheme="minorHAnsi" w:hAnsi="Times New Roman" w:cs="Times New Roman"/>
          <w:iCs/>
          <w:sz w:val="20"/>
          <w:szCs w:val="20"/>
        </w:rPr>
        <w:t>y</w:t>
      </w:r>
      <w:r w:rsidR="005F4A8B">
        <w:rPr>
          <w:rFonts w:ascii="Times New Roman" w:eastAsiaTheme="minorHAnsi" w:hAnsi="Times New Roman" w:cs="Times New Roman"/>
          <w:iCs/>
          <w:sz w:val="20"/>
          <w:szCs w:val="20"/>
        </w:rPr>
        <w:t xml:space="preserve"> the </w:t>
      </w:r>
      <w:r w:rsidR="00806BFC">
        <w:rPr>
          <w:rFonts w:ascii="Times New Roman" w:eastAsiaTheme="minorHAnsi" w:hAnsi="Times New Roman" w:cs="Times New Roman"/>
          <w:iCs/>
          <w:sz w:val="20"/>
          <w:szCs w:val="20"/>
        </w:rPr>
        <w:t xml:space="preserve">general </w:t>
      </w:r>
      <w:r w:rsidR="005F4A8B">
        <w:rPr>
          <w:rFonts w:ascii="Times New Roman" w:eastAsiaTheme="minorHAnsi" w:hAnsi="Times New Roman" w:cs="Times New Roman"/>
          <w:iCs/>
          <w:sz w:val="20"/>
          <w:szCs w:val="20"/>
        </w:rPr>
        <w:t xml:space="preserve">assumption of </w:t>
      </w:r>
      <w:r w:rsidR="002B53B6">
        <w:rPr>
          <w:rFonts w:ascii="Times New Roman" w:eastAsiaTheme="minorHAnsi" w:hAnsi="Times New Roman" w:cs="Times New Roman"/>
          <w:iCs/>
          <w:sz w:val="20"/>
          <w:szCs w:val="20"/>
        </w:rPr>
        <w:t xml:space="preserve">strictly </w:t>
      </w:r>
      <w:r w:rsidR="005F4A8B">
        <w:rPr>
          <w:rFonts w:ascii="Times New Roman" w:eastAsiaTheme="minorHAnsi" w:hAnsi="Times New Roman" w:cs="Times New Roman"/>
          <w:iCs/>
          <w:sz w:val="20"/>
          <w:szCs w:val="20"/>
        </w:rPr>
        <w:t>random</w:t>
      </w:r>
      <w:r w:rsidR="002B53B6" w:rsidRPr="002B53B6">
        <w:rPr>
          <w:rFonts w:ascii="Times New Roman" w:eastAsiaTheme="minorHAnsi" w:hAnsi="Times New Roman" w:cs="Times New Roman"/>
          <w:iCs/>
          <w:sz w:val="20"/>
          <w:szCs w:val="20"/>
        </w:rPr>
        <w:t xml:space="preserve"> </w:t>
      </w:r>
      <w:r w:rsidR="002B53B6">
        <w:rPr>
          <w:rFonts w:ascii="Times New Roman" w:eastAsiaTheme="minorHAnsi" w:hAnsi="Times New Roman" w:cs="Times New Roman"/>
          <w:iCs/>
          <w:sz w:val="20"/>
          <w:szCs w:val="20"/>
        </w:rPr>
        <w:t>error</w:t>
      </w:r>
      <w:r>
        <w:rPr>
          <w:rFonts w:ascii="Times New Roman" w:eastAsiaTheme="minorHAnsi" w:hAnsi="Times New Roman" w:cs="Times New Roman"/>
          <w:iCs/>
          <w:sz w:val="20"/>
          <w:szCs w:val="20"/>
        </w:rPr>
        <w:t>. N</w:t>
      </w:r>
      <w:r w:rsidR="00806BFC">
        <w:rPr>
          <w:rFonts w:ascii="Times New Roman" w:eastAsiaTheme="minorHAnsi" w:hAnsi="Times New Roman" w:cs="Times New Roman"/>
          <w:iCs/>
          <w:sz w:val="20"/>
          <w:szCs w:val="20"/>
        </w:rPr>
        <w:t xml:space="preserve">o basis in evidence </w:t>
      </w:r>
      <w:r>
        <w:rPr>
          <w:rFonts w:ascii="Times New Roman" w:eastAsiaTheme="minorHAnsi" w:hAnsi="Times New Roman" w:cs="Times New Roman"/>
          <w:iCs/>
          <w:sz w:val="20"/>
          <w:szCs w:val="20"/>
        </w:rPr>
        <w:t xml:space="preserve">remains </w:t>
      </w:r>
      <w:r w:rsidR="00806BFC">
        <w:rPr>
          <w:rFonts w:ascii="Times New Roman" w:eastAsiaTheme="minorHAnsi" w:hAnsi="Times New Roman" w:cs="Times New Roman"/>
          <w:iCs/>
          <w:sz w:val="20"/>
          <w:szCs w:val="20"/>
        </w:rPr>
        <w:t>to</w:t>
      </w:r>
      <w:r w:rsidR="00C237E7">
        <w:rPr>
          <w:rFonts w:ascii="Times New Roman" w:eastAsiaTheme="minorHAnsi" w:hAnsi="Times New Roman" w:cs="Times New Roman"/>
          <w:iCs/>
          <w:sz w:val="20"/>
          <w:szCs w:val="20"/>
        </w:rPr>
        <w:t xml:space="preserve"> permit </w:t>
      </w:r>
      <w:r w:rsidR="005F4A8B">
        <w:rPr>
          <w:rFonts w:ascii="Times New Roman" w:eastAsiaTheme="minorHAnsi" w:hAnsi="Times New Roman" w:cs="Times New Roman"/>
          <w:iCs/>
          <w:sz w:val="20"/>
          <w:szCs w:val="20"/>
        </w:rPr>
        <w:t>diminish</w:t>
      </w:r>
      <w:r w:rsidR="00C237E7">
        <w:rPr>
          <w:rFonts w:ascii="Times New Roman" w:eastAsiaTheme="minorHAnsi" w:hAnsi="Times New Roman" w:cs="Times New Roman"/>
          <w:iCs/>
          <w:sz w:val="20"/>
          <w:szCs w:val="20"/>
        </w:rPr>
        <w:t>ing</w:t>
      </w:r>
      <w:r w:rsidR="005F4A8B">
        <w:rPr>
          <w:rFonts w:ascii="Times New Roman" w:eastAsiaTheme="minorHAnsi" w:hAnsi="Times New Roman" w:cs="Times New Roman"/>
          <w:iCs/>
          <w:sz w:val="20"/>
          <w:szCs w:val="20"/>
        </w:rPr>
        <w:t xml:space="preserve"> </w:t>
      </w:r>
      <w:r w:rsidR="00806BFC">
        <w:rPr>
          <w:rFonts w:ascii="Times New Roman" w:eastAsiaTheme="minorHAnsi" w:hAnsi="Times New Roman" w:cs="Times New Roman"/>
          <w:iCs/>
          <w:sz w:val="20"/>
          <w:szCs w:val="20"/>
        </w:rPr>
        <w:t xml:space="preserve">uncertainty </w:t>
      </w:r>
      <w:r w:rsidR="005F4A8B">
        <w:rPr>
          <w:rFonts w:ascii="Times New Roman" w:eastAsiaTheme="minorHAnsi" w:hAnsi="Times New Roman" w:cs="Times New Roman"/>
          <w:iCs/>
          <w:sz w:val="20"/>
          <w:szCs w:val="20"/>
        </w:rPr>
        <w:t xml:space="preserve">as </w:t>
      </w:r>
      <w:r w:rsidR="005F4A8B" w:rsidRPr="00094A72">
        <w:rPr>
          <w:rFonts w:ascii="Times New Roman" w:eastAsiaTheme="minorHAnsi" w:hAnsi="Times New Roman" w:cs="Times New Roman"/>
          <w:iCs/>
          <w:sz w:val="20"/>
          <w:szCs w:val="20"/>
        </w:rPr>
        <w:t>1/</w:t>
      </w:r>
      <w:r w:rsidR="00094A72" w:rsidRPr="00094A72">
        <w:rPr>
          <w:rFonts w:ascii="Times New Roman" w:eastAsiaTheme="minorHAnsi" w:hAnsi="Times New Roman" w:cs="Times New Roman"/>
          <w:iCs/>
          <w:sz w:val="20"/>
          <w:szCs w:val="20"/>
        </w:rPr>
        <w:sym w:font="Symbol" w:char="F0D6"/>
      </w:r>
      <w:r w:rsidR="00094A72" w:rsidRPr="00094A72">
        <w:rPr>
          <w:rFonts w:ascii="Times New Roman" w:eastAsiaTheme="minorHAnsi" w:hAnsi="Times New Roman" w:cs="Times New Roman"/>
          <w:iCs/>
          <w:sz w:val="20"/>
          <w:szCs w:val="20"/>
        </w:rPr>
        <w:t>N.</w:t>
      </w:r>
    </w:p>
    <w:p w14:paraId="059E3DE6" w14:textId="14A7E155" w:rsidR="00276FE0" w:rsidRDefault="00C237E7" w:rsidP="00276FE0">
      <w:pPr>
        <w:autoSpaceDE w:val="0"/>
        <w:autoSpaceDN w:val="0"/>
        <w:adjustRightInd w:val="0"/>
        <w:spacing w:after="120"/>
        <w:rPr>
          <w:rFonts w:ascii="Times New Roman" w:eastAsiaTheme="minorHAnsi" w:hAnsi="Times New Roman" w:cs="Times New Roman"/>
          <w:iCs/>
          <w:sz w:val="20"/>
          <w:szCs w:val="20"/>
        </w:rPr>
      </w:pPr>
      <w:r>
        <w:rPr>
          <w:rFonts w:ascii="Times New Roman" w:eastAsiaTheme="minorHAnsi" w:hAnsi="Times New Roman" w:cs="Times New Roman"/>
          <w:i/>
          <w:iCs/>
          <w:sz w:val="20"/>
          <w:szCs w:val="20"/>
        </w:rPr>
        <w:t>II.</w:t>
      </w:r>
      <w:r w:rsidR="00276FE0">
        <w:rPr>
          <w:rFonts w:ascii="Times New Roman" w:eastAsiaTheme="minorHAnsi" w:hAnsi="Times New Roman" w:cs="Times New Roman"/>
          <w:i/>
          <w:iCs/>
          <w:sz w:val="20"/>
          <w:szCs w:val="20"/>
        </w:rPr>
        <w:t>2</w:t>
      </w:r>
      <w:r w:rsidR="00417621">
        <w:rPr>
          <w:rFonts w:ascii="Times New Roman" w:eastAsiaTheme="minorHAnsi" w:hAnsi="Times New Roman" w:cs="Times New Roman"/>
          <w:i/>
          <w:iCs/>
          <w:sz w:val="20"/>
          <w:szCs w:val="20"/>
        </w:rPr>
        <w:t>.1</w:t>
      </w:r>
      <w:r>
        <w:rPr>
          <w:rFonts w:ascii="Times New Roman" w:eastAsiaTheme="minorHAnsi" w:hAnsi="Times New Roman" w:cs="Times New Roman"/>
          <w:i/>
          <w:iCs/>
          <w:sz w:val="20"/>
          <w:szCs w:val="20"/>
        </w:rPr>
        <w:t xml:space="preserve"> </w:t>
      </w:r>
      <w:r w:rsidR="005F4A8B" w:rsidRPr="005F4A8B">
        <w:rPr>
          <w:rFonts w:ascii="Times New Roman" w:eastAsiaTheme="minorHAnsi" w:hAnsi="Times New Roman" w:cs="Times New Roman"/>
          <w:i/>
          <w:iCs/>
          <w:sz w:val="20"/>
          <w:szCs w:val="20"/>
        </w:rPr>
        <w:t>Sea-Surface Temperature measurement error is not random</w:t>
      </w:r>
      <w:r w:rsidR="005F4A8B">
        <w:rPr>
          <w:rFonts w:ascii="Times New Roman" w:eastAsiaTheme="minorHAnsi" w:hAnsi="Times New Roman" w:cs="Times New Roman"/>
          <w:iCs/>
          <w:sz w:val="20"/>
          <w:szCs w:val="20"/>
        </w:rPr>
        <w:t xml:space="preserve">: </w:t>
      </w:r>
      <w:r w:rsidR="00276FE0">
        <w:rPr>
          <w:rFonts w:ascii="Times New Roman" w:eastAsiaTheme="minorHAnsi" w:hAnsi="Times New Roman" w:cs="Times New Roman"/>
          <w:iCs/>
          <w:sz w:val="20"/>
          <w:szCs w:val="20"/>
        </w:rPr>
        <w:t xml:space="preserve">Differencing simultaneous bucket-bucket and bucket-engine-intake measurements again yields the measurement error difference, </w:t>
      </w:r>
      <w:r w:rsidR="00276FE0" w:rsidRPr="00806BFC">
        <w:rPr>
          <w:rFonts w:ascii="Times New Roman" w:eastAsiaTheme="minorHAnsi" w:hAnsi="Times New Roman" w:cs="Times New Roman"/>
          <w:i/>
          <w:iCs/>
          <w:sz w:val="20"/>
          <w:szCs w:val="20"/>
        </w:rPr>
        <w:sym w:font="Symbol" w:char="F044"/>
      </w:r>
      <w:r w:rsidR="00276FE0" w:rsidRPr="00806BFC">
        <w:rPr>
          <w:rFonts w:ascii="Times New Roman" w:eastAsiaTheme="minorHAnsi" w:hAnsi="Times New Roman" w:cs="Times New Roman"/>
          <w:i/>
          <w:iCs/>
          <w:sz w:val="20"/>
          <w:szCs w:val="20"/>
        </w:rPr>
        <w:sym w:font="Symbol" w:char="F065"/>
      </w:r>
      <w:r w:rsidR="00276FE0" w:rsidRPr="00276FE0">
        <w:rPr>
          <w:rFonts w:ascii="Times New Roman" w:eastAsiaTheme="minorHAnsi" w:hAnsi="Times New Roman" w:cs="Times New Roman"/>
          <w:i/>
          <w:iCs/>
          <w:sz w:val="20"/>
          <w:szCs w:val="20"/>
          <w:vertAlign w:val="subscript"/>
        </w:rPr>
        <w:t>2,1</w:t>
      </w:r>
      <w:r w:rsidR="00276FE0">
        <w:rPr>
          <w:rFonts w:ascii="Times New Roman" w:eastAsiaTheme="minorHAnsi" w:hAnsi="Times New Roman" w:cs="Times New Roman"/>
          <w:iCs/>
          <w:sz w:val="20"/>
          <w:szCs w:val="20"/>
        </w:rPr>
        <w:t>. If measurement error is random, a large</w:t>
      </w:r>
      <w:r w:rsidR="002B53B6">
        <w:rPr>
          <w:rFonts w:ascii="Times New Roman" w:eastAsiaTheme="minorHAnsi" w:hAnsi="Times New Roman" w:cs="Times New Roman"/>
          <w:iCs/>
          <w:sz w:val="20"/>
          <w:szCs w:val="20"/>
        </w:rPr>
        <w:t xml:space="preserve"> SST</w:t>
      </w:r>
      <w:r w:rsidR="00276FE0">
        <w:rPr>
          <w:rFonts w:ascii="Times New Roman" w:eastAsiaTheme="minorHAnsi" w:hAnsi="Times New Roman" w:cs="Times New Roman"/>
          <w:iCs/>
          <w:sz w:val="20"/>
          <w:szCs w:val="20"/>
        </w:rPr>
        <w:t xml:space="preserve"> </w:t>
      </w:r>
      <w:r w:rsidR="002B53B6" w:rsidRPr="00806BFC">
        <w:rPr>
          <w:rFonts w:ascii="Times New Roman" w:eastAsiaTheme="minorHAnsi" w:hAnsi="Times New Roman" w:cs="Times New Roman"/>
          <w:iCs/>
          <w:sz w:val="20"/>
          <w:szCs w:val="20"/>
        </w:rPr>
        <w:t xml:space="preserve">difference </w:t>
      </w:r>
      <w:r w:rsidR="002B53B6">
        <w:rPr>
          <w:rFonts w:ascii="Times New Roman" w:eastAsiaTheme="minorHAnsi" w:hAnsi="Times New Roman" w:cs="Times New Roman"/>
          <w:iCs/>
          <w:sz w:val="20"/>
          <w:szCs w:val="20"/>
        </w:rPr>
        <w:t xml:space="preserve">data </w:t>
      </w:r>
      <w:r w:rsidR="002B53B6" w:rsidRPr="00806BFC">
        <w:rPr>
          <w:rFonts w:ascii="Times New Roman" w:eastAsiaTheme="minorHAnsi" w:hAnsi="Times New Roman" w:cs="Times New Roman"/>
          <w:iCs/>
          <w:sz w:val="20"/>
          <w:szCs w:val="20"/>
        </w:rPr>
        <w:t>set</w:t>
      </w:r>
      <w:r w:rsidR="002B53B6">
        <w:rPr>
          <w:rFonts w:ascii="Times New Roman" w:eastAsiaTheme="minorHAnsi" w:hAnsi="Times New Roman" w:cs="Times New Roman"/>
          <w:iCs/>
          <w:sz w:val="20"/>
          <w:szCs w:val="20"/>
        </w:rPr>
        <w:t>,</w:t>
      </w:r>
      <w:r w:rsidR="002B53B6" w:rsidRPr="00806BFC">
        <w:rPr>
          <w:rFonts w:ascii="Times New Roman" w:eastAsiaTheme="minorHAnsi" w:hAnsi="Times New Roman" w:cs="Times New Roman"/>
          <w:i/>
          <w:iCs/>
          <w:sz w:val="20"/>
          <w:szCs w:val="20"/>
        </w:rPr>
        <w:t xml:space="preserve"> </w:t>
      </w:r>
      <w:r w:rsidR="00276FE0" w:rsidRPr="00806BFC">
        <w:rPr>
          <w:rFonts w:ascii="Times New Roman" w:eastAsiaTheme="minorHAnsi" w:hAnsi="Times New Roman" w:cs="Times New Roman"/>
          <w:i/>
          <w:iCs/>
          <w:sz w:val="20"/>
          <w:szCs w:val="20"/>
        </w:rPr>
        <w:sym w:font="Symbol" w:char="F044"/>
      </w:r>
      <w:r w:rsidR="00276FE0" w:rsidRPr="00806BFC">
        <w:rPr>
          <w:rFonts w:ascii="Times New Roman" w:eastAsiaTheme="minorHAnsi" w:hAnsi="Times New Roman" w:cs="Times New Roman"/>
          <w:i/>
          <w:iCs/>
          <w:sz w:val="20"/>
          <w:szCs w:val="20"/>
        </w:rPr>
        <w:sym w:font="Symbol" w:char="F065"/>
      </w:r>
      <w:r w:rsidR="002B53B6" w:rsidRPr="002B53B6">
        <w:rPr>
          <w:rFonts w:ascii="Times New Roman" w:eastAsiaTheme="minorHAnsi" w:hAnsi="Times New Roman" w:cs="Times New Roman"/>
          <w:i/>
          <w:iCs/>
          <w:sz w:val="20"/>
          <w:szCs w:val="20"/>
          <w:vertAlign w:val="subscript"/>
        </w:rPr>
        <w:t>2,1</w:t>
      </w:r>
      <w:r w:rsidR="002B53B6">
        <w:rPr>
          <w:rFonts w:ascii="Times New Roman" w:eastAsiaTheme="minorHAnsi" w:hAnsi="Times New Roman" w:cs="Times New Roman"/>
          <w:i/>
          <w:iCs/>
          <w:sz w:val="20"/>
          <w:szCs w:val="20"/>
        </w:rPr>
        <w:t>,</w:t>
      </w:r>
      <w:r w:rsidR="00276FE0" w:rsidRPr="00806BFC">
        <w:rPr>
          <w:rFonts w:ascii="Times New Roman" w:eastAsiaTheme="minorHAnsi" w:hAnsi="Times New Roman" w:cs="Times New Roman"/>
          <w:iCs/>
          <w:sz w:val="20"/>
          <w:szCs w:val="20"/>
        </w:rPr>
        <w:t xml:space="preserve"> should </w:t>
      </w:r>
      <w:r w:rsidR="00276FE0">
        <w:rPr>
          <w:rFonts w:ascii="Times New Roman" w:eastAsiaTheme="minorHAnsi" w:hAnsi="Times New Roman" w:cs="Times New Roman"/>
          <w:iCs/>
          <w:sz w:val="20"/>
          <w:szCs w:val="20"/>
        </w:rPr>
        <w:t>have a normal distribution</w:t>
      </w:r>
      <w:r w:rsidR="00276FE0">
        <w:rPr>
          <w:rFonts w:ascii="Times New Roman" w:eastAsiaTheme="minorHAnsi" w:hAnsi="Times New Roman" w:cs="Times New Roman"/>
          <w:i/>
          <w:iCs/>
          <w:sz w:val="20"/>
          <w:szCs w:val="20"/>
        </w:rPr>
        <w:t>.</w:t>
      </w:r>
      <w:r w:rsidR="00276FE0">
        <w:rPr>
          <w:rFonts w:ascii="Times New Roman" w:eastAsiaTheme="minorHAnsi" w:hAnsi="Times New Roman" w:cs="Times New Roman"/>
          <w:iCs/>
          <w:sz w:val="20"/>
          <w:szCs w:val="20"/>
        </w:rPr>
        <w:t xml:space="preserve"> </w:t>
      </w:r>
    </w:p>
    <w:p w14:paraId="62AF9970" w14:textId="2F4C0D4F" w:rsidR="00276FE0" w:rsidRPr="00D9188E" w:rsidRDefault="00DE74F7" w:rsidP="005F4A8B">
      <w:pPr>
        <w:autoSpaceDE w:val="0"/>
        <w:autoSpaceDN w:val="0"/>
        <w:adjustRightInd w:val="0"/>
        <w:spacing w:after="120"/>
        <w:rPr>
          <w:rFonts w:ascii="Times New Roman" w:hAnsi="Times New Roman" w:cs="Times New Roman"/>
          <w:iCs/>
          <w:sz w:val="20"/>
          <w:szCs w:val="20"/>
        </w:rPr>
      </w:pPr>
      <w:r>
        <w:rPr>
          <w:rFonts w:ascii="Times New Roman" w:hAnsi="Times New Roman" w:cs="Times New Roman"/>
          <w:iCs/>
          <w:sz w:val="20"/>
          <w:szCs w:val="20"/>
        </w:rPr>
        <w:t>Figure 4</w:t>
      </w:r>
      <w:r w:rsidR="00276FE0">
        <w:rPr>
          <w:rFonts w:ascii="Times New Roman" w:hAnsi="Times New Roman" w:cs="Times New Roman"/>
          <w:iCs/>
          <w:sz w:val="20"/>
          <w:szCs w:val="20"/>
        </w:rPr>
        <w:t xml:space="preserve"> shows the result of a World Meteorological Organization project, </w:t>
      </w:r>
      <w:hyperlink r:id="rId29" w:history="1">
        <w:r w:rsidR="00276FE0" w:rsidRPr="00276FE0">
          <w:rPr>
            <w:rStyle w:val="Hyperlink"/>
            <w:rFonts w:ascii="Times New Roman" w:hAnsi="Times New Roman" w:cs="Times New Roman"/>
            <w:iCs/>
            <w:sz w:val="20"/>
            <w:szCs w:val="20"/>
          </w:rPr>
          <w:t>published in 1972</w:t>
        </w:r>
      </w:hyperlink>
      <w:r w:rsidR="00276FE0">
        <w:rPr>
          <w:rFonts w:ascii="Times New Roman" w:hAnsi="Times New Roman" w:cs="Times New Roman"/>
          <w:iCs/>
          <w:sz w:val="20"/>
          <w:szCs w:val="20"/>
        </w:rPr>
        <w:t xml:space="preserve">, </w:t>
      </w:r>
      <w:r w:rsidR="00417621">
        <w:rPr>
          <w:rFonts w:ascii="Times New Roman" w:hAnsi="Times New Roman" w:cs="Times New Roman"/>
          <w:iCs/>
          <w:sz w:val="20"/>
          <w:szCs w:val="20"/>
        </w:rPr>
        <w:t>which reported</w:t>
      </w:r>
      <w:r w:rsidR="00276FE0">
        <w:rPr>
          <w:rFonts w:ascii="Times New Roman" w:hAnsi="Times New Roman" w:cs="Times New Roman"/>
          <w:iCs/>
          <w:sz w:val="20"/>
          <w:szCs w:val="20"/>
        </w:rPr>
        <w:t xml:space="preserve"> differences of 13511 </w:t>
      </w:r>
      <w:r w:rsidR="002B53B6">
        <w:rPr>
          <w:rFonts w:ascii="Times New Roman" w:hAnsi="Times New Roman" w:cs="Times New Roman"/>
          <w:iCs/>
          <w:sz w:val="20"/>
          <w:szCs w:val="20"/>
        </w:rPr>
        <w:t xml:space="preserve">simultaneously </w:t>
      </w:r>
      <w:r w:rsidR="002B53B6">
        <w:rPr>
          <w:rFonts w:ascii="Times New Roman" w:eastAsiaTheme="minorHAnsi" w:hAnsi="Times New Roman" w:cs="Times New Roman"/>
          <w:iCs/>
          <w:sz w:val="20"/>
          <w:szCs w:val="20"/>
        </w:rPr>
        <w:t xml:space="preserve">acquired </w:t>
      </w:r>
      <w:r w:rsidR="00276FE0">
        <w:rPr>
          <w:rFonts w:ascii="Times New Roman" w:hAnsi="Times New Roman" w:cs="Times New Roman"/>
          <w:iCs/>
          <w:sz w:val="20"/>
          <w:szCs w:val="20"/>
        </w:rPr>
        <w:t>bucket and engine-intake SSTs</w:t>
      </w:r>
      <w:r w:rsidR="002B53B6" w:rsidRPr="002B53B6">
        <w:rPr>
          <w:rFonts w:ascii="Times New Roman" w:hAnsi="Times New Roman" w:cs="Times New Roman"/>
          <w:iCs/>
          <w:sz w:val="20"/>
          <w:szCs w:val="20"/>
        </w:rPr>
        <w:t xml:space="preserve"> </w:t>
      </w:r>
      <w:r w:rsidR="002B53B6">
        <w:rPr>
          <w:rFonts w:ascii="Times New Roman" w:eastAsiaTheme="minorHAnsi" w:hAnsi="Times New Roman" w:cs="Times New Roman"/>
          <w:iCs/>
          <w:sz w:val="20"/>
          <w:szCs w:val="20"/>
        </w:rPr>
        <w:t>from</w:t>
      </w:r>
      <w:r w:rsidR="00417621">
        <w:rPr>
          <w:rFonts w:ascii="Times New Roman" w:eastAsiaTheme="minorHAnsi" w:hAnsi="Times New Roman" w:cs="Times New Roman"/>
          <w:iCs/>
          <w:sz w:val="20"/>
          <w:szCs w:val="20"/>
        </w:rPr>
        <w:t xml:space="preserve"> all manner of ships, at low and high N,S latitudes and under a wide range of wind and weather conditions.</w:t>
      </w:r>
      <w:r>
        <w:rPr>
          <w:rFonts w:ascii="Times New Roman" w:eastAsiaTheme="minorHAnsi" w:hAnsi="Times New Roman" w:cs="Times New Roman"/>
          <w:iCs/>
          <w:sz w:val="20"/>
          <w:szCs w:val="20"/>
        </w:rPr>
        <w:t xml:space="preserve"> The required normal distribution is nowhere in evidence.</w:t>
      </w:r>
    </w:p>
    <w:p w14:paraId="1025B718" w14:textId="30C50223" w:rsidR="00276FE0" w:rsidRDefault="00276FE0" w:rsidP="00276FE0">
      <w:pPr>
        <w:autoSpaceDE w:val="0"/>
        <w:autoSpaceDN w:val="0"/>
        <w:adjustRightInd w:val="0"/>
        <w:spacing w:after="120"/>
        <w:jc w:val="center"/>
        <w:rPr>
          <w:rFonts w:ascii="Times New Roman" w:eastAsiaTheme="minorHAnsi" w:hAnsi="Times New Roman" w:cs="Times New Roman"/>
          <w:iCs/>
          <w:sz w:val="20"/>
          <w:szCs w:val="20"/>
        </w:rPr>
      </w:pPr>
      <w:r>
        <w:rPr>
          <w:rFonts w:ascii="Times New Roman" w:eastAsiaTheme="minorHAnsi" w:hAnsi="Times New Roman" w:cs="Times New Roman"/>
          <w:iCs/>
          <w:noProof/>
          <w:sz w:val="20"/>
          <w:szCs w:val="20"/>
        </w:rPr>
        <w:lastRenderedPageBreak/>
        <w:drawing>
          <wp:inline distT="0" distB="0" distL="0" distR="0" wp14:anchorId="4606A354" wp14:editId="69F29EDF">
            <wp:extent cx="4386370" cy="3526155"/>
            <wp:effectExtent l="165100" t="101600" r="109855" b="1822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3 WMO.png"/>
                    <pic:cNvPicPr/>
                  </pic:nvPicPr>
                  <pic:blipFill rotWithShape="1">
                    <a:blip r:embed="rId30" cstate="print">
                      <a:extLst>
                        <a:ext uri="{28A0092B-C50C-407E-A947-70E740481C1C}">
                          <a14:useLocalDpi xmlns:a14="http://schemas.microsoft.com/office/drawing/2010/main" val="0"/>
                        </a:ext>
                      </a:extLst>
                    </a:blip>
                    <a:srcRect l="7328" t="10805" r="10206" b="2041"/>
                    <a:stretch/>
                  </pic:blipFill>
                  <pic:spPr bwMode="auto">
                    <a:xfrm>
                      <a:off x="0" y="0"/>
                      <a:ext cx="4393614" cy="3531978"/>
                    </a:xfrm>
                    <a:prstGeom prst="roundRect">
                      <a:avLst>
                        <a:gd name="adj" fmla="val 11111"/>
                      </a:avLst>
                    </a:prstGeom>
                    <a:ln w="190500" cap="rnd" cmpd="sng" algn="ctr">
                      <a:solidFill>
                        <a:srgbClr val="C8C6BD"/>
                      </a:solidFill>
                      <a:prstDash val="solid"/>
                      <a:round/>
                      <a:headEnd type="none" w="med" len="med"/>
                      <a:tailEnd type="none" w="med" len="med"/>
                    </a:ln>
                    <a:effectLst>
                      <a:outerShdw blurRad="101600" dist="50800" dir="7200000" algn="tl" rotWithShape="0">
                        <a:srgbClr val="000000">
                          <a:alpha val="45000"/>
                        </a:srgbClr>
                      </a:outerShdw>
                    </a:effectLst>
                    <a:scene3d>
                      <a:camera prst="perspectiveFront" fov="5400000"/>
                      <a:lightRig rig="threePt" dir="t">
                        <a:rot lat="0" lon="0" rev="19200000"/>
                      </a:lightRig>
                    </a:scene3d>
                    <a:sp3d extrusionH="25400">
                      <a:bevelT w="304800" h="152400" prst="hardEdge"/>
                      <a:extrusionClr>
                        <a:srgbClr val="FFFFFF"/>
                      </a:extrusionClr>
                    </a:sp3d>
                    <a:extLst>
                      <a:ext uri="{53640926-AAD7-44D8-BBD7-CCE9431645EC}">
                        <a14:shadowObscured xmlns:a14="http://schemas.microsoft.com/office/drawing/2010/main"/>
                      </a:ext>
                    </a:extLst>
                  </pic:spPr>
                </pic:pic>
              </a:graphicData>
            </a:graphic>
          </wp:inline>
        </w:drawing>
      </w:r>
    </w:p>
    <w:p w14:paraId="10EFBF73" w14:textId="6100A8F9" w:rsidR="00276FE0" w:rsidRDefault="00DE74F7" w:rsidP="00276FE0">
      <w:pPr>
        <w:autoSpaceDE w:val="0"/>
        <w:autoSpaceDN w:val="0"/>
        <w:adjustRightInd w:val="0"/>
        <w:spacing w:after="120"/>
        <w:rPr>
          <w:rFonts w:ascii="Times New Roman" w:eastAsiaTheme="minorHAnsi" w:hAnsi="Times New Roman" w:cs="Times New Roman"/>
          <w:iCs/>
          <w:sz w:val="20"/>
          <w:szCs w:val="20"/>
        </w:rPr>
      </w:pPr>
      <w:r>
        <w:rPr>
          <w:rFonts w:ascii="Times New Roman" w:eastAsiaTheme="minorHAnsi" w:hAnsi="Times New Roman" w:cs="Times New Roman"/>
          <w:iCs/>
          <w:sz w:val="20"/>
          <w:szCs w:val="20"/>
        </w:rPr>
        <w:t>Figure 4</w:t>
      </w:r>
      <w:r w:rsidR="00276FE0">
        <w:rPr>
          <w:rFonts w:ascii="Times New Roman" w:eastAsiaTheme="minorHAnsi" w:hAnsi="Times New Roman" w:cs="Times New Roman"/>
          <w:iCs/>
          <w:sz w:val="20"/>
          <w:szCs w:val="20"/>
        </w:rPr>
        <w:t>: Histogram of differences of 13511 simultaneous engine-intake and bucket SST measurements during a large-scale experiment carried out under the auspices of the World Meteorological Organization. The red line is a fit using two Lorentzians and a Gaussian. The dashed line marks the measurement mean.</w:t>
      </w:r>
    </w:p>
    <w:p w14:paraId="64CA7FBD" w14:textId="03DF723A" w:rsidR="00276FE0" w:rsidRDefault="00276FE0" w:rsidP="00276FE0">
      <w:pPr>
        <w:autoSpaceDE w:val="0"/>
        <w:autoSpaceDN w:val="0"/>
        <w:adjustRightInd w:val="0"/>
        <w:spacing w:after="120"/>
        <w:rPr>
          <w:rFonts w:ascii="Times New Roman" w:eastAsiaTheme="minorHAnsi" w:hAnsi="Times New Roman" w:cs="Times New Roman"/>
          <w:iCs/>
          <w:sz w:val="20"/>
          <w:szCs w:val="20"/>
        </w:rPr>
      </w:pPr>
    </w:p>
    <w:p w14:paraId="2F45F514" w14:textId="7E67AAE3" w:rsidR="00F11D8B" w:rsidRDefault="00276FE0" w:rsidP="00276FE0">
      <w:pPr>
        <w:autoSpaceDE w:val="0"/>
        <w:autoSpaceDN w:val="0"/>
        <w:adjustRightInd w:val="0"/>
        <w:spacing w:after="120"/>
        <w:rPr>
          <w:rFonts w:ascii="Times New Roman" w:eastAsiaTheme="minorHAnsi" w:hAnsi="Times New Roman" w:cs="Times New Roman"/>
          <w:iCs/>
          <w:sz w:val="20"/>
          <w:szCs w:val="20"/>
        </w:rPr>
      </w:pPr>
      <w:r w:rsidRPr="00276FE0">
        <w:rPr>
          <w:rFonts w:ascii="Times New Roman" w:eastAsiaTheme="minorHAnsi" w:hAnsi="Times New Roman" w:cs="Times New Roman"/>
          <w:i/>
          <w:iCs/>
          <w:sz w:val="20"/>
          <w:szCs w:val="20"/>
        </w:rPr>
        <w:t>LiG Met.</w:t>
      </w:r>
      <w:r>
        <w:rPr>
          <w:rFonts w:ascii="Times New Roman" w:eastAsiaTheme="minorHAnsi" w:hAnsi="Times New Roman" w:cs="Times New Roman"/>
          <w:iCs/>
          <w:sz w:val="20"/>
          <w:szCs w:val="20"/>
        </w:rPr>
        <w:t xml:space="preserve"> presents multiple independent </w:t>
      </w:r>
      <w:r w:rsidR="004D04C2">
        <w:rPr>
          <w:rFonts w:ascii="Times New Roman" w:eastAsiaTheme="minorHAnsi" w:hAnsi="Times New Roman" w:cs="Times New Roman"/>
          <w:iCs/>
          <w:sz w:val="20"/>
          <w:szCs w:val="20"/>
        </w:rPr>
        <w:t xml:space="preserve">large-scale </w:t>
      </w:r>
      <w:r w:rsidR="00417621">
        <w:rPr>
          <w:rFonts w:ascii="Times New Roman" w:eastAsiaTheme="minorHAnsi" w:hAnsi="Times New Roman" w:cs="Times New Roman"/>
          <w:iCs/>
          <w:sz w:val="20"/>
          <w:szCs w:val="20"/>
        </w:rPr>
        <w:t>bucket</w:t>
      </w:r>
      <w:r w:rsidR="004D04C2">
        <w:rPr>
          <w:rFonts w:ascii="Times New Roman" w:eastAsiaTheme="minorHAnsi" w:hAnsi="Times New Roman" w:cs="Times New Roman"/>
          <w:iCs/>
          <w:sz w:val="20"/>
          <w:szCs w:val="20"/>
        </w:rPr>
        <w:t>/</w:t>
      </w:r>
      <w:r w:rsidR="00417621">
        <w:rPr>
          <w:rFonts w:ascii="Times New Roman" w:eastAsiaTheme="minorHAnsi" w:hAnsi="Times New Roman" w:cs="Times New Roman"/>
          <w:iCs/>
          <w:sz w:val="20"/>
          <w:szCs w:val="20"/>
        </w:rPr>
        <w:t xml:space="preserve">engine-intake </w:t>
      </w:r>
      <w:r w:rsidR="00F11D8B">
        <w:rPr>
          <w:rFonts w:ascii="Times New Roman" w:eastAsiaTheme="minorHAnsi" w:hAnsi="Times New Roman" w:cs="Times New Roman"/>
          <w:iCs/>
          <w:sz w:val="20"/>
          <w:szCs w:val="20"/>
        </w:rPr>
        <w:t xml:space="preserve">difference data </w:t>
      </w:r>
      <w:r>
        <w:rPr>
          <w:rFonts w:ascii="Times New Roman" w:eastAsiaTheme="minorHAnsi" w:hAnsi="Times New Roman" w:cs="Times New Roman"/>
          <w:iCs/>
          <w:sz w:val="20"/>
          <w:szCs w:val="20"/>
        </w:rPr>
        <w:t>sets of simultaneously measured SST</w:t>
      </w:r>
      <w:r w:rsidR="00F11D8B">
        <w:rPr>
          <w:rFonts w:ascii="Times New Roman" w:eastAsiaTheme="minorHAnsi" w:hAnsi="Times New Roman" w:cs="Times New Roman"/>
          <w:iCs/>
          <w:sz w:val="20"/>
          <w:szCs w:val="20"/>
        </w:rPr>
        <w:t>s</w:t>
      </w:r>
      <w:r>
        <w:rPr>
          <w:rFonts w:ascii="Times New Roman" w:eastAsiaTheme="minorHAnsi" w:hAnsi="Times New Roman" w:cs="Times New Roman"/>
          <w:iCs/>
          <w:sz w:val="20"/>
          <w:szCs w:val="20"/>
        </w:rPr>
        <w:t>. The distributions were invariably non-normal, demonstrating that SST measurement</w:t>
      </w:r>
      <w:r w:rsidR="00F11D8B" w:rsidRPr="00F11D8B">
        <w:rPr>
          <w:rFonts w:ascii="Times New Roman" w:eastAsiaTheme="minorHAnsi" w:hAnsi="Times New Roman" w:cs="Times New Roman"/>
          <w:iCs/>
          <w:sz w:val="20"/>
          <w:szCs w:val="20"/>
        </w:rPr>
        <w:t xml:space="preserve"> </w:t>
      </w:r>
      <w:r w:rsidR="00F11D8B">
        <w:rPr>
          <w:rFonts w:ascii="Times New Roman" w:eastAsiaTheme="minorHAnsi" w:hAnsi="Times New Roman" w:cs="Times New Roman"/>
          <w:iCs/>
          <w:sz w:val="20"/>
          <w:szCs w:val="20"/>
        </w:rPr>
        <w:t>errors</w:t>
      </w:r>
      <w:r>
        <w:rPr>
          <w:rFonts w:ascii="Times New Roman" w:eastAsiaTheme="minorHAnsi" w:hAnsi="Times New Roman" w:cs="Times New Roman"/>
          <w:iCs/>
          <w:sz w:val="20"/>
          <w:szCs w:val="20"/>
        </w:rPr>
        <w:t xml:space="preserve"> are not random.</w:t>
      </w:r>
      <w:r w:rsidR="00F11D8B">
        <w:rPr>
          <w:rFonts w:ascii="Times New Roman" w:eastAsiaTheme="minorHAnsi" w:hAnsi="Times New Roman" w:cs="Times New Roman"/>
          <w:iCs/>
          <w:sz w:val="20"/>
          <w:szCs w:val="20"/>
        </w:rPr>
        <w:t xml:space="preserve"> </w:t>
      </w:r>
    </w:p>
    <w:p w14:paraId="17FBBBC5" w14:textId="77777777" w:rsidR="00DE74F7" w:rsidRDefault="00276FE0" w:rsidP="005F4A8B">
      <w:pPr>
        <w:autoSpaceDE w:val="0"/>
        <w:autoSpaceDN w:val="0"/>
        <w:adjustRightInd w:val="0"/>
        <w:spacing w:after="120"/>
        <w:rPr>
          <w:rFonts w:ascii="Times New Roman" w:eastAsiaTheme="minorHAnsi" w:hAnsi="Times New Roman" w:cs="Times New Roman"/>
          <w:iCs/>
          <w:sz w:val="20"/>
          <w:szCs w:val="20"/>
        </w:rPr>
      </w:pPr>
      <w:r w:rsidRPr="00276FE0">
        <w:rPr>
          <w:rFonts w:ascii="Times New Roman" w:eastAsiaTheme="minorHAnsi" w:hAnsi="Times New Roman" w:cs="Times New Roman"/>
          <w:i/>
          <w:iCs/>
          <w:sz w:val="20"/>
          <w:szCs w:val="20"/>
        </w:rPr>
        <w:t xml:space="preserve">II.2.2 </w:t>
      </w:r>
      <w:r>
        <w:rPr>
          <w:rFonts w:ascii="Times New Roman" w:eastAsiaTheme="minorHAnsi" w:hAnsi="Times New Roman" w:cs="Times New Roman"/>
          <w:i/>
          <w:iCs/>
          <w:sz w:val="20"/>
          <w:szCs w:val="20"/>
        </w:rPr>
        <w:t xml:space="preserve">The </w:t>
      </w:r>
      <w:r w:rsidRPr="00276FE0">
        <w:rPr>
          <w:rFonts w:ascii="Times New Roman" w:eastAsiaTheme="minorHAnsi" w:hAnsi="Times New Roman" w:cs="Times New Roman"/>
          <w:i/>
          <w:iCs/>
          <w:sz w:val="20"/>
          <w:szCs w:val="20"/>
        </w:rPr>
        <w:t>SST measurement error mean is unknown</w:t>
      </w:r>
      <w:r>
        <w:rPr>
          <w:rFonts w:ascii="Times New Roman" w:eastAsiaTheme="minorHAnsi" w:hAnsi="Times New Roman" w:cs="Times New Roman"/>
          <w:iCs/>
          <w:sz w:val="20"/>
          <w:szCs w:val="20"/>
        </w:rPr>
        <w:t xml:space="preserve">: </w:t>
      </w:r>
      <w:r w:rsidR="005F4A8B">
        <w:rPr>
          <w:rFonts w:ascii="Times New Roman" w:eastAsiaTheme="minorHAnsi" w:hAnsi="Times New Roman" w:cs="Times New Roman"/>
          <w:iCs/>
          <w:sz w:val="20"/>
          <w:szCs w:val="20"/>
        </w:rPr>
        <w:t>The semivariogram method</w:t>
      </w:r>
      <w:r>
        <w:rPr>
          <w:rFonts w:ascii="Times New Roman" w:eastAsiaTheme="minorHAnsi" w:hAnsi="Times New Roman" w:cs="Times New Roman"/>
          <w:iCs/>
          <w:sz w:val="20"/>
          <w:szCs w:val="20"/>
        </w:rPr>
        <w:t xml:space="preserve">, taken from </w:t>
      </w:r>
      <w:hyperlink r:id="rId31" w:history="1">
        <w:r w:rsidRPr="00276FE0">
          <w:rPr>
            <w:rStyle w:val="Hyperlink"/>
            <w:rFonts w:ascii="Times New Roman" w:eastAsiaTheme="minorHAnsi" w:hAnsi="Times New Roman" w:cs="Times New Roman"/>
            <w:iCs/>
            <w:sz w:val="20"/>
            <w:szCs w:val="20"/>
          </w:rPr>
          <w:t>Geostatistics</w:t>
        </w:r>
      </w:hyperlink>
      <w:r>
        <w:rPr>
          <w:rFonts w:ascii="Times New Roman" w:eastAsiaTheme="minorHAnsi" w:hAnsi="Times New Roman" w:cs="Times New Roman"/>
          <w:iCs/>
          <w:sz w:val="20"/>
          <w:szCs w:val="20"/>
        </w:rPr>
        <w:t>,</w:t>
      </w:r>
      <w:r w:rsidR="005F4A8B">
        <w:rPr>
          <w:rFonts w:ascii="Times New Roman" w:eastAsiaTheme="minorHAnsi" w:hAnsi="Times New Roman" w:cs="Times New Roman"/>
          <w:iCs/>
          <w:sz w:val="20"/>
          <w:szCs w:val="20"/>
        </w:rPr>
        <w:t xml:space="preserve"> </w:t>
      </w:r>
      <w:r w:rsidR="005F4A8B" w:rsidRPr="00276FE0">
        <w:rPr>
          <w:rFonts w:ascii="Times New Roman" w:eastAsiaTheme="minorHAnsi" w:hAnsi="Times New Roman" w:cs="Times New Roman"/>
          <w:iCs/>
          <w:sz w:val="20"/>
          <w:szCs w:val="20"/>
        </w:rPr>
        <w:t>has been used</w:t>
      </w:r>
      <w:r w:rsidR="005F4A8B">
        <w:rPr>
          <w:rFonts w:ascii="Times New Roman" w:eastAsiaTheme="minorHAnsi" w:hAnsi="Times New Roman" w:cs="Times New Roman"/>
          <w:iCs/>
          <w:sz w:val="20"/>
          <w:szCs w:val="20"/>
        </w:rPr>
        <w:t xml:space="preserve"> to </w:t>
      </w:r>
      <w:hyperlink r:id="rId32" w:history="1">
        <w:r w:rsidR="005F4A8B" w:rsidRPr="00417621">
          <w:rPr>
            <w:rStyle w:val="Hyperlink"/>
            <w:rFonts w:ascii="Times New Roman" w:eastAsiaTheme="minorHAnsi" w:hAnsi="Times New Roman" w:cs="Times New Roman"/>
            <w:iCs/>
            <w:sz w:val="20"/>
            <w:szCs w:val="20"/>
          </w:rPr>
          <w:t>derive the</w:t>
        </w:r>
        <w:r w:rsidR="00417621" w:rsidRPr="00417621">
          <w:rPr>
            <w:rStyle w:val="Hyperlink"/>
            <w:rFonts w:ascii="Times New Roman" w:eastAsiaTheme="minorHAnsi" w:hAnsi="Times New Roman" w:cs="Times New Roman"/>
            <w:iCs/>
            <w:sz w:val="20"/>
            <w:szCs w:val="20"/>
          </w:rPr>
          <w:t xml:space="preserve"> shipboard SST</w:t>
        </w:r>
        <w:r w:rsidR="005F4A8B" w:rsidRPr="00417621">
          <w:rPr>
            <w:rStyle w:val="Hyperlink"/>
            <w:rFonts w:ascii="Times New Roman" w:eastAsiaTheme="minorHAnsi" w:hAnsi="Times New Roman" w:cs="Times New Roman"/>
            <w:iCs/>
            <w:sz w:val="20"/>
            <w:szCs w:val="20"/>
          </w:rPr>
          <w:t xml:space="preserve"> </w:t>
        </w:r>
        <w:r w:rsidR="00E46BB1" w:rsidRPr="00417621">
          <w:rPr>
            <w:rStyle w:val="Hyperlink"/>
            <w:rFonts w:ascii="Times New Roman" w:eastAsiaTheme="minorHAnsi" w:hAnsi="Times New Roman" w:cs="Times New Roman"/>
            <w:iCs/>
            <w:sz w:val="20"/>
            <w:szCs w:val="20"/>
          </w:rPr>
          <w:t xml:space="preserve">error </w:t>
        </w:r>
        <w:r w:rsidR="005F4A8B" w:rsidRPr="00417621">
          <w:rPr>
            <w:rStyle w:val="Hyperlink"/>
            <w:rFonts w:ascii="Times New Roman" w:eastAsiaTheme="minorHAnsi" w:hAnsi="Times New Roman" w:cs="Times New Roman"/>
            <w:iCs/>
            <w:sz w:val="20"/>
            <w:szCs w:val="20"/>
          </w:rPr>
          <w:t>mean</w:t>
        </w:r>
      </w:hyperlink>
      <w:r w:rsidR="00E46BB1">
        <w:rPr>
          <w:rFonts w:ascii="Times New Roman" w:eastAsiaTheme="minorHAnsi" w:hAnsi="Times New Roman" w:cs="Times New Roman"/>
          <w:iCs/>
          <w:sz w:val="20"/>
          <w:szCs w:val="20"/>
        </w:rPr>
        <w:t>,</w:t>
      </w:r>
      <w:r w:rsidR="00806BFC">
        <w:rPr>
          <w:rFonts w:ascii="Times New Roman" w:eastAsiaTheme="minorHAnsi" w:hAnsi="Times New Roman" w:cs="Times New Roman"/>
          <w:iCs/>
          <w:sz w:val="20"/>
          <w:szCs w:val="20"/>
        </w:rPr>
        <w:t xml:space="preserve"> </w:t>
      </w:r>
      <w:r w:rsidR="00806BFC" w:rsidRPr="002B53B6">
        <w:rPr>
          <w:rFonts w:ascii="Times New Roman" w:eastAsiaTheme="minorHAnsi" w:hAnsi="Times New Roman" w:cs="Times New Roman"/>
          <w:i/>
          <w:iCs/>
          <w:sz w:val="20"/>
          <w:szCs w:val="20"/>
        </w:rPr>
        <w:sym w:font="Symbol" w:char="F0B1"/>
      </w:r>
      <w:r w:rsidR="00806BFC" w:rsidRPr="002B53B6">
        <w:rPr>
          <w:rFonts w:ascii="Times New Roman" w:eastAsiaTheme="minorHAnsi" w:hAnsi="Times New Roman" w:cs="Times New Roman"/>
          <w:i/>
          <w:iCs/>
          <w:sz w:val="20"/>
          <w:szCs w:val="20"/>
        </w:rPr>
        <w:sym w:font="Symbol" w:char="F065"/>
      </w:r>
      <w:r w:rsidR="00806BFC" w:rsidRPr="002B53B6">
        <w:rPr>
          <w:rFonts w:ascii="Times New Roman" w:eastAsiaTheme="minorHAnsi" w:hAnsi="Times New Roman" w:cs="Times New Roman"/>
          <w:i/>
          <w:iCs/>
          <w:sz w:val="20"/>
          <w:szCs w:val="20"/>
          <w:vertAlign w:val="subscript"/>
        </w:rPr>
        <w:t>mean</w:t>
      </w:r>
      <w:r w:rsidR="005F4A8B">
        <w:rPr>
          <w:rFonts w:ascii="Times New Roman" w:eastAsiaTheme="minorHAnsi" w:hAnsi="Times New Roman" w:cs="Times New Roman"/>
          <w:iCs/>
          <w:sz w:val="20"/>
          <w:szCs w:val="20"/>
        </w:rPr>
        <w:t xml:space="preserve">. The </w:t>
      </w:r>
      <w:r w:rsidR="00417621">
        <w:rPr>
          <w:rFonts w:ascii="Times New Roman" w:eastAsiaTheme="minorHAnsi" w:hAnsi="Times New Roman" w:cs="Times New Roman"/>
          <w:iCs/>
          <w:sz w:val="20"/>
          <w:szCs w:val="20"/>
        </w:rPr>
        <w:t>assumption</w:t>
      </w:r>
      <w:r w:rsidR="002B53B6" w:rsidRPr="002B53B6">
        <w:rPr>
          <w:rFonts w:ascii="Times New Roman" w:eastAsiaTheme="minorHAnsi" w:hAnsi="Times New Roman" w:cs="Times New Roman"/>
          <w:iCs/>
          <w:sz w:val="20"/>
          <w:szCs w:val="20"/>
        </w:rPr>
        <w:t xml:space="preserve"> </w:t>
      </w:r>
      <w:r w:rsidR="00DE74F7">
        <w:rPr>
          <w:rFonts w:ascii="Times New Roman" w:eastAsiaTheme="minorHAnsi" w:hAnsi="Times New Roman" w:cs="Times New Roman"/>
          <w:iCs/>
          <w:sz w:val="20"/>
          <w:szCs w:val="20"/>
        </w:rPr>
        <w:t xml:space="preserve">again </w:t>
      </w:r>
      <w:r w:rsidR="002B53B6">
        <w:rPr>
          <w:rFonts w:ascii="Times New Roman" w:eastAsiaTheme="minorHAnsi" w:hAnsi="Times New Roman" w:cs="Times New Roman"/>
          <w:iCs/>
          <w:sz w:val="20"/>
          <w:szCs w:val="20"/>
        </w:rPr>
        <w:t>is that SST measurement error</w:t>
      </w:r>
      <w:r w:rsidR="002B53B6" w:rsidRPr="002B53B6">
        <w:rPr>
          <w:rFonts w:ascii="Times New Roman" w:eastAsiaTheme="minorHAnsi" w:hAnsi="Times New Roman" w:cs="Times New Roman"/>
          <w:iCs/>
          <w:sz w:val="20"/>
          <w:szCs w:val="20"/>
        </w:rPr>
        <w:t xml:space="preserve"> </w:t>
      </w:r>
      <w:r w:rsidR="002B53B6">
        <w:rPr>
          <w:rFonts w:ascii="Times New Roman" w:eastAsiaTheme="minorHAnsi" w:hAnsi="Times New Roman" w:cs="Times New Roman"/>
          <w:iCs/>
          <w:sz w:val="20"/>
          <w:szCs w:val="20"/>
        </w:rPr>
        <w:t>is strictly random</w:t>
      </w:r>
      <w:r w:rsidR="00DE74F7">
        <w:rPr>
          <w:rFonts w:ascii="Times New Roman" w:eastAsiaTheme="minorHAnsi" w:hAnsi="Times New Roman" w:cs="Times New Roman"/>
          <w:iCs/>
          <w:sz w:val="20"/>
          <w:szCs w:val="20"/>
        </w:rPr>
        <w:t>, but with</w:t>
      </w:r>
      <w:r w:rsidR="00417621">
        <w:rPr>
          <w:rFonts w:ascii="Times New Roman" w:eastAsiaTheme="minorHAnsi" w:hAnsi="Times New Roman" w:cs="Times New Roman"/>
          <w:iCs/>
          <w:sz w:val="20"/>
          <w:szCs w:val="20"/>
        </w:rPr>
        <w:t xml:space="preserve"> a mean offset. </w:t>
      </w:r>
    </w:p>
    <w:p w14:paraId="4990934B" w14:textId="7F1F5240" w:rsidR="00276FE0" w:rsidRDefault="00417621" w:rsidP="005F4A8B">
      <w:pPr>
        <w:autoSpaceDE w:val="0"/>
        <w:autoSpaceDN w:val="0"/>
        <w:adjustRightInd w:val="0"/>
        <w:spacing w:after="120"/>
        <w:rPr>
          <w:rFonts w:ascii="Times New Roman" w:eastAsiaTheme="minorHAnsi" w:hAnsi="Times New Roman" w:cs="Times New Roman"/>
          <w:iCs/>
          <w:sz w:val="20"/>
          <w:szCs w:val="20"/>
        </w:rPr>
      </w:pPr>
      <w:r>
        <w:rPr>
          <w:rFonts w:ascii="Times New Roman" w:eastAsiaTheme="minorHAnsi" w:hAnsi="Times New Roman" w:cs="Times New Roman"/>
          <w:iCs/>
          <w:sz w:val="20"/>
          <w:szCs w:val="20"/>
        </w:rPr>
        <w:t>S</w:t>
      </w:r>
      <w:r w:rsidR="005F4A8B">
        <w:rPr>
          <w:rFonts w:ascii="Times New Roman" w:eastAsiaTheme="minorHAnsi" w:hAnsi="Times New Roman" w:cs="Times New Roman"/>
          <w:iCs/>
          <w:sz w:val="20"/>
          <w:szCs w:val="20"/>
        </w:rPr>
        <w:t>ubtract</w:t>
      </w:r>
      <w:r w:rsidR="002B53B6">
        <w:rPr>
          <w:rFonts w:ascii="Times New Roman" w:eastAsiaTheme="minorHAnsi" w:hAnsi="Times New Roman" w:cs="Times New Roman"/>
          <w:iCs/>
          <w:sz w:val="20"/>
          <w:szCs w:val="20"/>
        </w:rPr>
        <w:t xml:space="preserve"> </w:t>
      </w:r>
      <w:r w:rsidR="00806BFC" w:rsidRPr="002B53B6">
        <w:rPr>
          <w:rFonts w:ascii="Times New Roman" w:eastAsiaTheme="minorHAnsi" w:hAnsi="Times New Roman" w:cs="Times New Roman"/>
          <w:i/>
          <w:iCs/>
          <w:sz w:val="20"/>
          <w:szCs w:val="20"/>
        </w:rPr>
        <w:sym w:font="Symbol" w:char="F065"/>
      </w:r>
      <w:r w:rsidR="00806BFC" w:rsidRPr="002B53B6">
        <w:rPr>
          <w:rFonts w:ascii="Times New Roman" w:eastAsiaTheme="minorHAnsi" w:hAnsi="Times New Roman" w:cs="Times New Roman"/>
          <w:i/>
          <w:iCs/>
          <w:sz w:val="20"/>
          <w:szCs w:val="20"/>
          <w:vertAlign w:val="subscript"/>
        </w:rPr>
        <w:t>mean</w:t>
      </w:r>
      <w:r w:rsidR="002B53B6">
        <w:rPr>
          <w:rFonts w:ascii="Times New Roman" w:eastAsiaTheme="minorHAnsi" w:hAnsi="Times New Roman" w:cs="Times New Roman"/>
          <w:iCs/>
          <w:sz w:val="20"/>
          <w:szCs w:val="20"/>
        </w:rPr>
        <w:t xml:space="preserve">, </w:t>
      </w:r>
      <w:r w:rsidR="00DE74F7">
        <w:rPr>
          <w:rFonts w:ascii="Times New Roman" w:eastAsiaTheme="minorHAnsi" w:hAnsi="Times New Roman" w:cs="Times New Roman"/>
          <w:iCs/>
          <w:sz w:val="20"/>
          <w:szCs w:val="20"/>
        </w:rPr>
        <w:t xml:space="preserve">and </w:t>
      </w:r>
      <w:r w:rsidR="002B53B6">
        <w:rPr>
          <w:rFonts w:ascii="Times New Roman" w:eastAsiaTheme="minorHAnsi" w:hAnsi="Times New Roman" w:cs="Times New Roman"/>
          <w:iCs/>
          <w:sz w:val="20"/>
          <w:szCs w:val="20"/>
        </w:rPr>
        <w:t>get</w:t>
      </w:r>
      <w:r w:rsidR="005F4A8B">
        <w:rPr>
          <w:rFonts w:ascii="Times New Roman" w:eastAsiaTheme="minorHAnsi" w:hAnsi="Times New Roman" w:cs="Times New Roman"/>
          <w:iCs/>
          <w:sz w:val="20"/>
          <w:szCs w:val="20"/>
        </w:rPr>
        <w:t xml:space="preserve"> a normal distribution </w:t>
      </w:r>
      <w:r w:rsidR="00276FE0">
        <w:rPr>
          <w:rFonts w:ascii="Times New Roman" w:eastAsiaTheme="minorHAnsi" w:hAnsi="Times New Roman" w:cs="Times New Roman"/>
          <w:iCs/>
          <w:sz w:val="20"/>
          <w:szCs w:val="20"/>
        </w:rPr>
        <w:t xml:space="preserve">of </w:t>
      </w:r>
      <w:r w:rsidR="005F4A8B">
        <w:rPr>
          <w:rFonts w:ascii="Times New Roman" w:eastAsiaTheme="minorHAnsi" w:hAnsi="Times New Roman" w:cs="Times New Roman"/>
          <w:iCs/>
          <w:sz w:val="20"/>
          <w:szCs w:val="20"/>
        </w:rPr>
        <w:t>with a mean of zero</w:t>
      </w:r>
      <w:r w:rsidR="002B53B6">
        <w:rPr>
          <w:rFonts w:ascii="Times New Roman" w:eastAsiaTheme="minorHAnsi" w:hAnsi="Times New Roman" w:cs="Times New Roman"/>
          <w:iCs/>
          <w:sz w:val="20"/>
          <w:szCs w:val="20"/>
        </w:rPr>
        <w:t xml:space="preserve">, and </w:t>
      </w:r>
      <w:r w:rsidR="00DE74F7">
        <w:rPr>
          <w:rFonts w:ascii="Times New Roman" w:eastAsiaTheme="minorHAnsi" w:hAnsi="Times New Roman" w:cs="Times New Roman"/>
          <w:iCs/>
          <w:sz w:val="20"/>
          <w:szCs w:val="20"/>
        </w:rPr>
        <w:t>an</w:t>
      </w:r>
      <w:r w:rsidR="002B53B6">
        <w:rPr>
          <w:rFonts w:ascii="Times New Roman" w:eastAsiaTheme="minorHAnsi" w:hAnsi="Times New Roman" w:cs="Times New Roman"/>
          <w:iCs/>
          <w:sz w:val="20"/>
          <w:szCs w:val="20"/>
        </w:rPr>
        <w:t xml:space="preserve"> u</w:t>
      </w:r>
      <w:r w:rsidR="005F4A8B">
        <w:rPr>
          <w:rFonts w:ascii="Times New Roman" w:eastAsiaTheme="minorHAnsi" w:hAnsi="Times New Roman" w:cs="Times New Roman"/>
          <w:iCs/>
          <w:sz w:val="20"/>
          <w:szCs w:val="20"/>
        </w:rPr>
        <w:t>ncertainty diminish</w:t>
      </w:r>
      <w:r w:rsidR="00DE74F7">
        <w:rPr>
          <w:rFonts w:ascii="Times New Roman" w:eastAsiaTheme="minorHAnsi" w:hAnsi="Times New Roman" w:cs="Times New Roman"/>
          <w:iCs/>
          <w:sz w:val="20"/>
          <w:szCs w:val="20"/>
        </w:rPr>
        <w:t>ing</w:t>
      </w:r>
      <w:r w:rsidR="005F4A8B">
        <w:rPr>
          <w:rFonts w:ascii="Times New Roman" w:eastAsiaTheme="minorHAnsi" w:hAnsi="Times New Roman" w:cs="Times New Roman"/>
          <w:iCs/>
          <w:sz w:val="20"/>
          <w:szCs w:val="20"/>
        </w:rPr>
        <w:t xml:space="preserve"> as 1/</w:t>
      </w:r>
      <w:r w:rsidR="00094A72">
        <w:rPr>
          <w:rFonts w:ascii="Times New Roman" w:eastAsiaTheme="minorHAnsi" w:hAnsi="Times New Roman" w:cs="Times New Roman"/>
          <w:iCs/>
          <w:sz w:val="20"/>
          <w:szCs w:val="20"/>
        </w:rPr>
        <w:sym w:font="Symbol" w:char="F0D6"/>
      </w:r>
      <w:r w:rsidR="00094A72">
        <w:rPr>
          <w:rFonts w:ascii="Times New Roman" w:eastAsiaTheme="minorHAnsi" w:hAnsi="Times New Roman" w:cs="Times New Roman"/>
          <w:iCs/>
          <w:sz w:val="20"/>
          <w:szCs w:val="20"/>
        </w:rPr>
        <w:t>N.</w:t>
      </w:r>
      <w:r w:rsidR="005F4A8B">
        <w:rPr>
          <w:rFonts w:ascii="Times New Roman" w:eastAsiaTheme="minorHAnsi" w:hAnsi="Times New Roman" w:cs="Times New Roman"/>
          <w:iCs/>
          <w:sz w:val="20"/>
          <w:szCs w:val="20"/>
        </w:rPr>
        <w:t xml:space="preserve"> </w:t>
      </w:r>
    </w:p>
    <w:p w14:paraId="38589137" w14:textId="268A482F" w:rsidR="005F4A8B" w:rsidRDefault="005F4A8B" w:rsidP="005F4A8B">
      <w:pPr>
        <w:autoSpaceDE w:val="0"/>
        <w:autoSpaceDN w:val="0"/>
        <w:adjustRightInd w:val="0"/>
        <w:spacing w:after="120"/>
        <w:rPr>
          <w:rFonts w:ascii="Times New Roman" w:eastAsiaTheme="minorHAnsi" w:hAnsi="Times New Roman" w:cs="Times New Roman"/>
          <w:iCs/>
          <w:sz w:val="20"/>
          <w:szCs w:val="20"/>
        </w:rPr>
      </w:pPr>
      <w:r>
        <w:rPr>
          <w:rFonts w:ascii="Times New Roman" w:eastAsiaTheme="minorHAnsi" w:hAnsi="Times New Roman" w:cs="Times New Roman"/>
          <w:iCs/>
          <w:sz w:val="20"/>
          <w:szCs w:val="20"/>
        </w:rPr>
        <w:t xml:space="preserve">However, </w:t>
      </w:r>
      <w:r w:rsidR="00806BFC" w:rsidRPr="00806BFC">
        <w:rPr>
          <w:rFonts w:ascii="Times New Roman" w:eastAsiaTheme="minorHAnsi" w:hAnsi="Times New Roman" w:cs="Times New Roman"/>
          <w:i/>
          <w:iCs/>
          <w:sz w:val="20"/>
          <w:szCs w:val="20"/>
        </w:rPr>
        <w:t>LiG Met.</w:t>
      </w:r>
      <w:r w:rsidRPr="00276FE0">
        <w:rPr>
          <w:rFonts w:ascii="Times New Roman" w:eastAsiaTheme="minorHAnsi" w:hAnsi="Times New Roman" w:cs="Times New Roman"/>
          <w:i/>
          <w:iCs/>
          <w:sz w:val="20"/>
          <w:szCs w:val="20"/>
        </w:rPr>
        <w:t xml:space="preserve"> </w:t>
      </w:r>
      <w:r w:rsidR="00276FE0" w:rsidRPr="00276FE0">
        <w:rPr>
          <w:rFonts w:ascii="Times New Roman" w:eastAsiaTheme="minorHAnsi" w:hAnsi="Times New Roman" w:cs="Times New Roman"/>
          <w:i/>
          <w:iCs/>
          <w:sz w:val="20"/>
          <w:szCs w:val="20"/>
        </w:rPr>
        <w:t xml:space="preserve">Section 3.4.2 </w:t>
      </w:r>
      <w:r>
        <w:rPr>
          <w:rFonts w:ascii="Times New Roman" w:eastAsiaTheme="minorHAnsi" w:hAnsi="Times New Roman" w:cs="Times New Roman"/>
          <w:iCs/>
          <w:sz w:val="20"/>
          <w:szCs w:val="20"/>
        </w:rPr>
        <w:t>show</w:t>
      </w:r>
      <w:r w:rsidR="00E46BB1">
        <w:rPr>
          <w:rFonts w:ascii="Times New Roman" w:eastAsiaTheme="minorHAnsi" w:hAnsi="Times New Roman" w:cs="Times New Roman"/>
          <w:iCs/>
          <w:sz w:val="20"/>
          <w:szCs w:val="20"/>
        </w:rPr>
        <w:t>s</w:t>
      </w:r>
      <w:r>
        <w:rPr>
          <w:rFonts w:ascii="Times New Roman" w:eastAsiaTheme="minorHAnsi" w:hAnsi="Times New Roman" w:cs="Times New Roman"/>
          <w:iCs/>
          <w:sz w:val="20"/>
          <w:szCs w:val="20"/>
        </w:rPr>
        <w:t xml:space="preserve"> that </w:t>
      </w:r>
      <w:r w:rsidR="00F11D8B">
        <w:rPr>
          <w:rFonts w:ascii="Times New Roman" w:eastAsiaTheme="minorHAnsi" w:hAnsi="Times New Roman" w:cs="Times New Roman"/>
          <w:iCs/>
          <w:sz w:val="20"/>
          <w:szCs w:val="20"/>
        </w:rPr>
        <w:t xml:space="preserve">the </w:t>
      </w:r>
      <w:r>
        <w:rPr>
          <w:rFonts w:ascii="Times New Roman" w:eastAsiaTheme="minorHAnsi" w:hAnsi="Times New Roman" w:cs="Times New Roman"/>
          <w:iCs/>
          <w:sz w:val="20"/>
          <w:szCs w:val="20"/>
        </w:rPr>
        <w:t>semivariogram</w:t>
      </w:r>
      <w:r w:rsidR="00F11D8B">
        <w:rPr>
          <w:rFonts w:ascii="Times New Roman" w:eastAsiaTheme="minorHAnsi" w:hAnsi="Times New Roman" w:cs="Times New Roman"/>
          <w:iCs/>
          <w:sz w:val="20"/>
          <w:szCs w:val="20"/>
        </w:rPr>
        <w:t xml:space="preserve"> analysis </w:t>
      </w:r>
      <w:r w:rsidR="002B53B6">
        <w:rPr>
          <w:rFonts w:ascii="Times New Roman" w:eastAsiaTheme="minorHAnsi" w:hAnsi="Times New Roman" w:cs="Times New Roman"/>
          <w:iCs/>
          <w:sz w:val="20"/>
          <w:szCs w:val="20"/>
        </w:rPr>
        <w:t xml:space="preserve">doesn't </w:t>
      </w:r>
      <w:r>
        <w:rPr>
          <w:rFonts w:ascii="Times New Roman" w:eastAsiaTheme="minorHAnsi" w:hAnsi="Times New Roman" w:cs="Times New Roman"/>
          <w:iCs/>
          <w:sz w:val="20"/>
          <w:szCs w:val="20"/>
        </w:rPr>
        <w:t>produce</w:t>
      </w:r>
      <w:r w:rsidR="002B53B6">
        <w:rPr>
          <w:rFonts w:ascii="Times New Roman" w:eastAsiaTheme="minorHAnsi" w:hAnsi="Times New Roman" w:cs="Times New Roman"/>
          <w:iCs/>
          <w:sz w:val="20"/>
          <w:szCs w:val="20"/>
        </w:rPr>
        <w:t xml:space="preserve"> </w:t>
      </w:r>
      <w:r w:rsidR="002B53B6">
        <w:rPr>
          <w:rFonts w:ascii="Times New Roman" w:eastAsiaTheme="minorHAnsi" w:hAnsi="Times New Roman" w:cs="Times New Roman"/>
          <w:i/>
          <w:iCs/>
          <w:sz w:val="20"/>
          <w:szCs w:val="20"/>
        </w:rPr>
        <w:sym w:font="Symbol" w:char="F0B1"/>
      </w:r>
      <w:r w:rsidR="002B53B6" w:rsidRPr="002B53B6">
        <w:rPr>
          <w:rFonts w:ascii="Times New Roman" w:eastAsiaTheme="minorHAnsi" w:hAnsi="Times New Roman" w:cs="Times New Roman"/>
          <w:i/>
          <w:iCs/>
          <w:sz w:val="20"/>
          <w:szCs w:val="20"/>
        </w:rPr>
        <w:sym w:font="Symbol" w:char="F065"/>
      </w:r>
      <w:r w:rsidR="002B53B6" w:rsidRPr="002B53B6">
        <w:rPr>
          <w:rFonts w:ascii="Times New Roman" w:eastAsiaTheme="minorHAnsi" w:hAnsi="Times New Roman" w:cs="Times New Roman"/>
          <w:i/>
          <w:iCs/>
          <w:sz w:val="20"/>
          <w:szCs w:val="20"/>
          <w:vertAlign w:val="subscript"/>
        </w:rPr>
        <w:t>mean</w:t>
      </w:r>
      <w:r w:rsidR="002B53B6">
        <w:rPr>
          <w:rFonts w:ascii="Times New Roman" w:eastAsiaTheme="minorHAnsi" w:hAnsi="Times New Roman" w:cs="Times New Roman"/>
          <w:iCs/>
          <w:sz w:val="20"/>
          <w:szCs w:val="20"/>
        </w:rPr>
        <w:t>, but instead</w:t>
      </w:r>
      <w:r>
        <w:rPr>
          <w:rFonts w:ascii="Times New Roman" w:eastAsiaTheme="minorHAnsi" w:hAnsi="Times New Roman" w:cs="Times New Roman"/>
          <w:iCs/>
          <w:sz w:val="20"/>
          <w:szCs w:val="20"/>
        </w:rPr>
        <w:t xml:space="preserve"> </w:t>
      </w:r>
      <w:r w:rsidRPr="00B32894">
        <w:rPr>
          <w:rFonts w:ascii="Times New Roman" w:eastAsiaTheme="minorHAnsi" w:hAnsi="Times New Roman" w:cs="Times New Roman"/>
          <w:i/>
          <w:iCs/>
          <w:sz w:val="20"/>
          <w:szCs w:val="20"/>
        </w:rPr>
        <w:sym w:font="Symbol" w:char="F0B1"/>
      </w:r>
      <w:r w:rsidR="00B32894">
        <w:rPr>
          <w:rFonts w:ascii="Times New Roman" w:eastAsiaTheme="minorHAnsi" w:hAnsi="Times New Roman" w:cs="Times New Roman"/>
          <w:i/>
          <w:iCs/>
          <w:sz w:val="20"/>
          <w:szCs w:val="20"/>
        </w:rPr>
        <w:t>0.5</w:t>
      </w:r>
      <w:r w:rsidRPr="00B32894">
        <w:rPr>
          <w:rFonts w:ascii="Times New Roman" w:eastAsiaTheme="minorHAnsi" w:hAnsi="Times New Roman" w:cs="Times New Roman"/>
          <w:i/>
          <w:iCs/>
          <w:sz w:val="20"/>
          <w:szCs w:val="20"/>
        </w:rPr>
        <w:sym w:font="Symbol" w:char="F044"/>
      </w:r>
      <w:r w:rsidRPr="00B32894">
        <w:rPr>
          <w:rFonts w:ascii="Times New Roman" w:eastAsiaTheme="minorHAnsi" w:hAnsi="Times New Roman" w:cs="Times New Roman"/>
          <w:i/>
          <w:iCs/>
          <w:sz w:val="20"/>
          <w:szCs w:val="20"/>
        </w:rPr>
        <w:sym w:font="Symbol" w:char="F065"/>
      </w:r>
      <w:r w:rsidRPr="00B32894">
        <w:rPr>
          <w:rFonts w:ascii="Times New Roman" w:eastAsiaTheme="minorHAnsi" w:hAnsi="Times New Roman" w:cs="Times New Roman"/>
          <w:i/>
          <w:iCs/>
          <w:sz w:val="20"/>
          <w:szCs w:val="20"/>
          <w:vertAlign w:val="subscript"/>
        </w:rPr>
        <w:t>mean</w:t>
      </w:r>
      <w:r w:rsidR="002B53B6">
        <w:rPr>
          <w:rFonts w:ascii="Times New Roman" w:eastAsiaTheme="minorHAnsi" w:hAnsi="Times New Roman" w:cs="Times New Roman"/>
          <w:iCs/>
          <w:sz w:val="20"/>
          <w:szCs w:val="20"/>
        </w:rPr>
        <w:t>, half the</w:t>
      </w:r>
      <w:r w:rsidR="00DE74F7" w:rsidRPr="00DE74F7">
        <w:rPr>
          <w:rFonts w:ascii="Times New Roman" w:eastAsiaTheme="minorHAnsi" w:hAnsi="Times New Roman" w:cs="Times New Roman"/>
          <w:i/>
          <w:iCs/>
          <w:sz w:val="20"/>
          <w:szCs w:val="20"/>
        </w:rPr>
        <w:t xml:space="preserve"> </w:t>
      </w:r>
      <w:r w:rsidR="00DE74F7" w:rsidRPr="00DE74F7">
        <w:rPr>
          <w:rFonts w:ascii="Times New Roman" w:eastAsiaTheme="minorHAnsi" w:hAnsi="Times New Roman" w:cs="Times New Roman"/>
          <w:iCs/>
          <w:sz w:val="20"/>
          <w:szCs w:val="20"/>
        </w:rPr>
        <w:t>mean</w:t>
      </w:r>
      <w:r w:rsidR="002B53B6">
        <w:rPr>
          <w:rFonts w:ascii="Times New Roman" w:eastAsiaTheme="minorHAnsi" w:hAnsi="Times New Roman" w:cs="Times New Roman"/>
          <w:iCs/>
          <w:sz w:val="20"/>
          <w:szCs w:val="20"/>
        </w:rPr>
        <w:t xml:space="preserve"> of </w:t>
      </w:r>
      <w:r w:rsidR="00DE74F7">
        <w:rPr>
          <w:rFonts w:ascii="Times New Roman" w:eastAsiaTheme="minorHAnsi" w:hAnsi="Times New Roman" w:cs="Times New Roman"/>
          <w:iCs/>
          <w:sz w:val="20"/>
          <w:szCs w:val="20"/>
        </w:rPr>
        <w:t xml:space="preserve">the </w:t>
      </w:r>
      <w:r w:rsidR="002B53B6">
        <w:rPr>
          <w:rFonts w:ascii="Times New Roman" w:eastAsiaTheme="minorHAnsi" w:hAnsi="Times New Roman" w:cs="Times New Roman"/>
          <w:iCs/>
          <w:sz w:val="20"/>
          <w:szCs w:val="20"/>
        </w:rPr>
        <w:t>error</w:t>
      </w:r>
      <w:r w:rsidR="00DE74F7" w:rsidRPr="00DE74F7">
        <w:rPr>
          <w:rFonts w:ascii="Times New Roman" w:eastAsiaTheme="minorHAnsi" w:hAnsi="Times New Roman" w:cs="Times New Roman"/>
          <w:i/>
          <w:iCs/>
          <w:sz w:val="20"/>
          <w:szCs w:val="20"/>
        </w:rPr>
        <w:t xml:space="preserve"> </w:t>
      </w:r>
      <w:r w:rsidR="00DE74F7" w:rsidRPr="00276FE0">
        <w:rPr>
          <w:rFonts w:ascii="Times New Roman" w:eastAsiaTheme="minorHAnsi" w:hAnsi="Times New Roman" w:cs="Times New Roman"/>
          <w:i/>
          <w:iCs/>
          <w:sz w:val="20"/>
          <w:szCs w:val="20"/>
        </w:rPr>
        <w:t>difference</w:t>
      </w:r>
      <w:r>
        <w:rPr>
          <w:rFonts w:ascii="Times New Roman" w:eastAsiaTheme="minorHAnsi" w:hAnsi="Times New Roman" w:cs="Times New Roman"/>
          <w:iCs/>
          <w:sz w:val="20"/>
          <w:szCs w:val="20"/>
        </w:rPr>
        <w:t xml:space="preserve">. </w:t>
      </w:r>
      <w:r w:rsidR="002B53B6">
        <w:rPr>
          <w:rFonts w:ascii="Times New Roman" w:eastAsiaTheme="minorHAnsi" w:hAnsi="Times New Roman" w:cs="Times New Roman"/>
          <w:iCs/>
          <w:sz w:val="20"/>
          <w:szCs w:val="20"/>
        </w:rPr>
        <w:t>S</w:t>
      </w:r>
      <w:r>
        <w:rPr>
          <w:rFonts w:ascii="Times New Roman" w:eastAsiaTheme="minorHAnsi" w:hAnsi="Times New Roman" w:cs="Times New Roman"/>
          <w:iCs/>
          <w:sz w:val="20"/>
          <w:szCs w:val="20"/>
        </w:rPr>
        <w:t xml:space="preserve">ubtraction does not </w:t>
      </w:r>
      <w:r w:rsidR="002B53B6">
        <w:rPr>
          <w:rFonts w:ascii="Times New Roman" w:eastAsiaTheme="minorHAnsi" w:hAnsi="Times New Roman" w:cs="Times New Roman"/>
          <w:iCs/>
          <w:sz w:val="20"/>
          <w:szCs w:val="20"/>
        </w:rPr>
        <w:t>leave</w:t>
      </w:r>
      <w:r>
        <w:rPr>
          <w:rFonts w:ascii="Times New Roman" w:eastAsiaTheme="minorHAnsi" w:hAnsi="Times New Roman" w:cs="Times New Roman"/>
          <w:iCs/>
          <w:sz w:val="20"/>
          <w:szCs w:val="20"/>
        </w:rPr>
        <w:t xml:space="preserve"> a mean</w:t>
      </w:r>
      <w:r w:rsidR="00276FE0">
        <w:rPr>
          <w:rFonts w:ascii="Times New Roman" w:eastAsiaTheme="minorHAnsi" w:hAnsi="Times New Roman" w:cs="Times New Roman"/>
          <w:iCs/>
          <w:sz w:val="20"/>
          <w:szCs w:val="20"/>
        </w:rPr>
        <w:t xml:space="preserve"> of</w:t>
      </w:r>
      <w:r w:rsidR="002B53B6" w:rsidRPr="002B53B6">
        <w:rPr>
          <w:rFonts w:ascii="Times New Roman" w:eastAsiaTheme="minorHAnsi" w:hAnsi="Times New Roman" w:cs="Times New Roman"/>
          <w:iCs/>
          <w:sz w:val="20"/>
          <w:szCs w:val="20"/>
        </w:rPr>
        <w:t xml:space="preserve"> </w:t>
      </w:r>
      <w:r w:rsidR="002B53B6">
        <w:rPr>
          <w:rFonts w:ascii="Times New Roman" w:eastAsiaTheme="minorHAnsi" w:hAnsi="Times New Roman" w:cs="Times New Roman"/>
          <w:iCs/>
          <w:sz w:val="20"/>
          <w:szCs w:val="20"/>
        </w:rPr>
        <w:t>zero</w:t>
      </w:r>
      <w:r>
        <w:rPr>
          <w:rFonts w:ascii="Times New Roman" w:eastAsiaTheme="minorHAnsi" w:hAnsi="Times New Roman" w:cs="Times New Roman"/>
          <w:iCs/>
          <w:sz w:val="20"/>
          <w:szCs w:val="20"/>
        </w:rPr>
        <w:t xml:space="preserve">. </w:t>
      </w:r>
    </w:p>
    <w:p w14:paraId="1F6132A6" w14:textId="77777777" w:rsidR="00094A72" w:rsidRDefault="00276FE0" w:rsidP="005F4A8B">
      <w:pPr>
        <w:autoSpaceDE w:val="0"/>
        <w:autoSpaceDN w:val="0"/>
        <w:adjustRightInd w:val="0"/>
        <w:spacing w:after="120"/>
        <w:rPr>
          <w:rFonts w:ascii="Times New Roman" w:eastAsiaTheme="minorHAnsi" w:hAnsi="Times New Roman" w:cs="Times New Roman"/>
          <w:iCs/>
          <w:sz w:val="20"/>
          <w:szCs w:val="20"/>
        </w:rPr>
      </w:pPr>
      <w:r>
        <w:rPr>
          <w:rFonts w:ascii="Times New Roman" w:eastAsiaTheme="minorHAnsi" w:hAnsi="Times New Roman" w:cs="Times New Roman"/>
          <w:iCs/>
          <w:sz w:val="20"/>
          <w:szCs w:val="20"/>
        </w:rPr>
        <w:t xml:space="preserve">Conclusion about SST: </w:t>
      </w:r>
      <w:r w:rsidR="00DE74F7" w:rsidRPr="00DE74F7">
        <w:rPr>
          <w:rFonts w:ascii="Times New Roman" w:eastAsiaTheme="minorHAnsi" w:hAnsi="Times New Roman" w:cs="Times New Roman"/>
          <w:i/>
          <w:iCs/>
          <w:sz w:val="20"/>
          <w:szCs w:val="20"/>
        </w:rPr>
        <w:t>II.2.1</w:t>
      </w:r>
      <w:r w:rsidR="00DE74F7">
        <w:rPr>
          <w:rFonts w:ascii="Times New Roman" w:eastAsiaTheme="minorHAnsi" w:hAnsi="Times New Roman" w:cs="Times New Roman"/>
          <w:iCs/>
          <w:sz w:val="20"/>
          <w:szCs w:val="20"/>
        </w:rPr>
        <w:t xml:space="preserve"> shows </w:t>
      </w:r>
      <w:r w:rsidR="005F4A8B">
        <w:rPr>
          <w:rFonts w:ascii="Times New Roman" w:eastAsiaTheme="minorHAnsi" w:hAnsi="Times New Roman" w:cs="Times New Roman"/>
          <w:iCs/>
          <w:sz w:val="20"/>
          <w:szCs w:val="20"/>
        </w:rPr>
        <w:t xml:space="preserve">measurement error </w:t>
      </w:r>
      <w:r w:rsidR="002B53B6">
        <w:rPr>
          <w:rFonts w:ascii="Times New Roman" w:eastAsiaTheme="minorHAnsi" w:hAnsi="Times New Roman" w:cs="Times New Roman"/>
          <w:iCs/>
          <w:sz w:val="20"/>
          <w:szCs w:val="20"/>
        </w:rPr>
        <w:t>is not strictly random</w:t>
      </w:r>
      <w:r w:rsidR="00DE74F7">
        <w:rPr>
          <w:rFonts w:ascii="Times New Roman" w:eastAsiaTheme="minorHAnsi" w:hAnsi="Times New Roman" w:cs="Times New Roman"/>
          <w:iCs/>
          <w:sz w:val="20"/>
          <w:szCs w:val="20"/>
        </w:rPr>
        <w:t xml:space="preserve">. </w:t>
      </w:r>
      <w:r w:rsidR="00DE74F7" w:rsidRPr="00DE74F7">
        <w:rPr>
          <w:rFonts w:ascii="Times New Roman" w:eastAsiaTheme="minorHAnsi" w:hAnsi="Times New Roman" w:cs="Times New Roman"/>
          <w:i/>
          <w:iCs/>
          <w:sz w:val="20"/>
          <w:szCs w:val="20"/>
        </w:rPr>
        <w:t>II.2.2</w:t>
      </w:r>
      <w:r w:rsidR="00DE74F7">
        <w:rPr>
          <w:rFonts w:ascii="Times New Roman" w:eastAsiaTheme="minorHAnsi" w:hAnsi="Times New Roman" w:cs="Times New Roman"/>
          <w:iCs/>
          <w:sz w:val="20"/>
          <w:szCs w:val="20"/>
        </w:rPr>
        <w:t xml:space="preserve"> shows </w:t>
      </w:r>
      <w:r w:rsidR="002B53B6">
        <w:rPr>
          <w:rFonts w:ascii="Times New Roman" w:eastAsiaTheme="minorHAnsi" w:hAnsi="Times New Roman" w:cs="Times New Roman"/>
          <w:iCs/>
          <w:sz w:val="20"/>
          <w:szCs w:val="20"/>
        </w:rPr>
        <w:t xml:space="preserve">ignorance </w:t>
      </w:r>
      <w:r w:rsidR="005F4A8B">
        <w:rPr>
          <w:rFonts w:ascii="Times New Roman" w:eastAsiaTheme="minorHAnsi" w:hAnsi="Times New Roman" w:cs="Times New Roman"/>
          <w:iCs/>
          <w:sz w:val="20"/>
          <w:szCs w:val="20"/>
        </w:rPr>
        <w:t>of the error mean</w:t>
      </w:r>
      <w:r w:rsidR="00F11D8B">
        <w:rPr>
          <w:rFonts w:ascii="Times New Roman" w:eastAsiaTheme="minorHAnsi" w:hAnsi="Times New Roman" w:cs="Times New Roman"/>
          <w:iCs/>
          <w:sz w:val="20"/>
          <w:szCs w:val="20"/>
        </w:rPr>
        <w:t>.</w:t>
      </w:r>
      <w:r w:rsidR="005F4A8B">
        <w:rPr>
          <w:rFonts w:ascii="Times New Roman" w:eastAsiaTheme="minorHAnsi" w:hAnsi="Times New Roman" w:cs="Times New Roman"/>
          <w:iCs/>
          <w:sz w:val="20"/>
          <w:szCs w:val="20"/>
        </w:rPr>
        <w:t xml:space="preserve"> </w:t>
      </w:r>
      <w:r w:rsidR="002B53B6">
        <w:rPr>
          <w:rFonts w:ascii="Times New Roman" w:eastAsiaTheme="minorHAnsi" w:hAnsi="Times New Roman" w:cs="Times New Roman"/>
          <w:iCs/>
          <w:sz w:val="20"/>
          <w:szCs w:val="20"/>
        </w:rPr>
        <w:t>N</w:t>
      </w:r>
      <w:r w:rsidR="00B32894">
        <w:rPr>
          <w:rFonts w:ascii="Times New Roman" w:eastAsiaTheme="minorHAnsi" w:hAnsi="Times New Roman" w:cs="Times New Roman"/>
          <w:iCs/>
          <w:sz w:val="20"/>
          <w:szCs w:val="20"/>
        </w:rPr>
        <w:t xml:space="preserve">o grounds </w:t>
      </w:r>
      <w:r w:rsidR="00DE74F7">
        <w:rPr>
          <w:rFonts w:ascii="Times New Roman" w:eastAsiaTheme="minorHAnsi" w:hAnsi="Times New Roman" w:cs="Times New Roman"/>
          <w:iCs/>
          <w:sz w:val="20"/>
          <w:szCs w:val="20"/>
        </w:rPr>
        <w:t>remain</w:t>
      </w:r>
      <w:r w:rsidR="002B53B6">
        <w:rPr>
          <w:rFonts w:ascii="Times New Roman" w:eastAsiaTheme="minorHAnsi" w:hAnsi="Times New Roman" w:cs="Times New Roman"/>
          <w:iCs/>
          <w:sz w:val="20"/>
          <w:szCs w:val="20"/>
        </w:rPr>
        <w:t xml:space="preserve"> </w:t>
      </w:r>
      <w:r w:rsidR="00B32894">
        <w:rPr>
          <w:rFonts w:ascii="Times New Roman" w:eastAsiaTheme="minorHAnsi" w:hAnsi="Times New Roman" w:cs="Times New Roman"/>
          <w:iCs/>
          <w:sz w:val="20"/>
          <w:szCs w:val="20"/>
        </w:rPr>
        <w:t xml:space="preserve">to diminish </w:t>
      </w:r>
      <w:r w:rsidR="00DE74F7">
        <w:rPr>
          <w:rFonts w:ascii="Times New Roman" w:eastAsiaTheme="minorHAnsi" w:hAnsi="Times New Roman" w:cs="Times New Roman"/>
          <w:iCs/>
          <w:sz w:val="20"/>
          <w:szCs w:val="20"/>
        </w:rPr>
        <w:t xml:space="preserve">SST </w:t>
      </w:r>
      <w:r w:rsidR="00B32894">
        <w:rPr>
          <w:rFonts w:ascii="Times New Roman" w:eastAsiaTheme="minorHAnsi" w:hAnsi="Times New Roman" w:cs="Times New Roman"/>
          <w:iCs/>
          <w:sz w:val="20"/>
          <w:szCs w:val="20"/>
        </w:rPr>
        <w:t>u</w:t>
      </w:r>
      <w:r w:rsidR="005F4A8B">
        <w:rPr>
          <w:rFonts w:ascii="Times New Roman" w:eastAsiaTheme="minorHAnsi" w:hAnsi="Times New Roman" w:cs="Times New Roman"/>
          <w:iCs/>
          <w:sz w:val="20"/>
          <w:szCs w:val="20"/>
        </w:rPr>
        <w:t xml:space="preserve">ncertainty as </w:t>
      </w:r>
      <w:r w:rsidR="00094A72">
        <w:rPr>
          <w:rFonts w:ascii="Times New Roman" w:eastAsiaTheme="minorHAnsi" w:hAnsi="Times New Roman" w:cs="Times New Roman"/>
          <w:iCs/>
          <w:sz w:val="20"/>
          <w:szCs w:val="20"/>
        </w:rPr>
        <w:t>1/</w:t>
      </w:r>
      <w:r w:rsidR="00094A72">
        <w:rPr>
          <w:rFonts w:ascii="Times New Roman" w:eastAsiaTheme="minorHAnsi" w:hAnsi="Times New Roman" w:cs="Times New Roman"/>
          <w:iCs/>
          <w:sz w:val="20"/>
          <w:szCs w:val="20"/>
        </w:rPr>
        <w:sym w:font="Symbol" w:char="F0D6"/>
      </w:r>
      <w:r w:rsidR="00094A72">
        <w:rPr>
          <w:rFonts w:ascii="Times New Roman" w:eastAsiaTheme="minorHAnsi" w:hAnsi="Times New Roman" w:cs="Times New Roman"/>
          <w:iCs/>
          <w:sz w:val="20"/>
          <w:szCs w:val="20"/>
        </w:rPr>
        <w:t>N</w:t>
      </w:r>
      <w:r w:rsidR="00094A72">
        <w:rPr>
          <w:rFonts w:ascii="Times New Roman" w:eastAsiaTheme="minorHAnsi" w:hAnsi="Times New Roman" w:cs="Times New Roman"/>
          <w:iCs/>
          <w:sz w:val="20"/>
          <w:szCs w:val="20"/>
        </w:rPr>
        <w:t>.</w:t>
      </w:r>
    </w:p>
    <w:p w14:paraId="39688318" w14:textId="2ECA3BB4" w:rsidR="00EE4F3E" w:rsidRPr="00094A72" w:rsidRDefault="00EE4F3E" w:rsidP="005F4A8B">
      <w:pPr>
        <w:autoSpaceDE w:val="0"/>
        <w:autoSpaceDN w:val="0"/>
        <w:adjustRightInd w:val="0"/>
        <w:spacing w:after="120"/>
        <w:rPr>
          <w:rFonts w:ascii="Times New Roman" w:hAnsi="Times New Roman" w:cs="Times New Roman"/>
          <w:iCs/>
          <w:sz w:val="20"/>
          <w:szCs w:val="20"/>
        </w:rPr>
      </w:pPr>
      <w:r w:rsidRPr="00EE4F3E">
        <w:rPr>
          <w:rFonts w:ascii="Times New Roman" w:eastAsiaTheme="minorHAnsi" w:hAnsi="Times New Roman" w:cs="Times New Roman"/>
          <w:i/>
          <w:iCs/>
          <w:sz w:val="20"/>
          <w:szCs w:val="20"/>
        </w:rPr>
        <w:t>II.2.3 The SST is unknown</w:t>
      </w:r>
      <w:r>
        <w:rPr>
          <w:rFonts w:ascii="Times New Roman" w:eastAsiaTheme="minorHAnsi" w:hAnsi="Times New Roman" w:cs="Times New Roman"/>
          <w:iCs/>
          <w:sz w:val="20"/>
          <w:szCs w:val="20"/>
        </w:rPr>
        <w:t>: In 1964 (</w:t>
      </w:r>
      <w:r w:rsidRPr="00EE4F3E">
        <w:rPr>
          <w:rFonts w:ascii="Times New Roman" w:eastAsiaTheme="minorHAnsi" w:hAnsi="Times New Roman" w:cs="Times New Roman"/>
          <w:i/>
          <w:iCs/>
          <w:sz w:val="20"/>
          <w:szCs w:val="20"/>
        </w:rPr>
        <w:t>LiG Met. Section 3.4.4</w:t>
      </w:r>
      <w:r>
        <w:rPr>
          <w:rFonts w:ascii="Times New Roman" w:eastAsiaTheme="minorHAnsi" w:hAnsi="Times New Roman" w:cs="Times New Roman"/>
          <w:iCs/>
          <w:sz w:val="20"/>
          <w:szCs w:val="20"/>
        </w:rPr>
        <w:t xml:space="preserve">) </w:t>
      </w:r>
      <w:hyperlink r:id="rId33" w:history="1">
        <w:r w:rsidRPr="00EE4F3E">
          <w:rPr>
            <w:rStyle w:val="Hyperlink"/>
            <w:rFonts w:ascii="Times New Roman" w:eastAsiaTheme="minorHAnsi" w:hAnsi="Times New Roman" w:cs="Times New Roman"/>
            <w:iCs/>
            <w:sz w:val="20"/>
            <w:szCs w:val="20"/>
          </w:rPr>
          <w:t>Robert Stevenson</w:t>
        </w:r>
      </w:hyperlink>
      <w:r>
        <w:rPr>
          <w:rFonts w:ascii="Times New Roman" w:eastAsiaTheme="minorHAnsi" w:hAnsi="Times New Roman" w:cs="Times New Roman"/>
          <w:iCs/>
          <w:sz w:val="20"/>
          <w:szCs w:val="20"/>
        </w:rPr>
        <w:t xml:space="preserve"> carried out an </w:t>
      </w:r>
      <w:hyperlink r:id="rId34" w:history="1">
        <w:r w:rsidRPr="00EE4F3E">
          <w:rPr>
            <w:rStyle w:val="Hyperlink"/>
            <w:rFonts w:ascii="Times New Roman" w:eastAsiaTheme="minorHAnsi" w:hAnsi="Times New Roman" w:cs="Times New Roman"/>
            <w:iCs/>
            <w:sz w:val="20"/>
            <w:szCs w:val="20"/>
          </w:rPr>
          <w:t>extended SST calibration experiment</w:t>
        </w:r>
      </w:hyperlink>
      <w:r>
        <w:rPr>
          <w:rFonts w:ascii="Times New Roman" w:eastAsiaTheme="minorHAnsi" w:hAnsi="Times New Roman" w:cs="Times New Roman"/>
          <w:iCs/>
          <w:sz w:val="20"/>
          <w:szCs w:val="20"/>
        </w:rPr>
        <w:t xml:space="preserve"> aboard the VELERO IV oceanographic research vessel. Simultaneous </w:t>
      </w:r>
      <w:r w:rsidR="00DE74F7">
        <w:rPr>
          <w:rFonts w:ascii="Times New Roman" w:eastAsiaTheme="minorHAnsi" w:hAnsi="Times New Roman" w:cs="Times New Roman"/>
          <w:iCs/>
          <w:sz w:val="20"/>
          <w:szCs w:val="20"/>
        </w:rPr>
        <w:t xml:space="preserve">high-accuracy </w:t>
      </w:r>
      <w:r>
        <w:rPr>
          <w:rFonts w:ascii="Times New Roman" w:eastAsiaTheme="minorHAnsi" w:hAnsi="Times New Roman" w:cs="Times New Roman"/>
          <w:iCs/>
          <w:sz w:val="20"/>
          <w:szCs w:val="20"/>
        </w:rPr>
        <w:t xml:space="preserve">SST measurements were taken from the VELERO IV and from a small launch put out from the ship. </w:t>
      </w:r>
    </w:p>
    <w:p w14:paraId="6F9451F7" w14:textId="77777777" w:rsidR="00DE74F7" w:rsidRDefault="00EE4F3E" w:rsidP="005F4A8B">
      <w:pPr>
        <w:autoSpaceDE w:val="0"/>
        <w:autoSpaceDN w:val="0"/>
        <w:adjustRightInd w:val="0"/>
        <w:spacing w:after="120"/>
        <w:rPr>
          <w:rFonts w:ascii="Times New Roman" w:eastAsiaTheme="minorHAnsi" w:hAnsi="Times New Roman" w:cs="Times New Roman"/>
          <w:iCs/>
          <w:sz w:val="20"/>
          <w:szCs w:val="20"/>
        </w:rPr>
      </w:pPr>
      <w:r>
        <w:rPr>
          <w:rFonts w:ascii="Times New Roman" w:eastAsiaTheme="minorHAnsi" w:hAnsi="Times New Roman" w:cs="Times New Roman"/>
          <w:iCs/>
          <w:sz w:val="20"/>
          <w:szCs w:val="20"/>
        </w:rPr>
        <w:t>Stevenson found that the ship so disturbed the surrounding waters that the SSTs measured from the ship were not representative of the physically true water temperature</w:t>
      </w:r>
      <w:r w:rsidR="00DE74F7">
        <w:rPr>
          <w:rFonts w:ascii="Times New Roman" w:eastAsiaTheme="minorHAnsi" w:hAnsi="Times New Roman" w:cs="Times New Roman"/>
          <w:iCs/>
          <w:sz w:val="20"/>
          <w:szCs w:val="20"/>
        </w:rPr>
        <w:t xml:space="preserve"> (or air temperature)</w:t>
      </w:r>
      <w:r>
        <w:rPr>
          <w:rFonts w:ascii="Times New Roman" w:eastAsiaTheme="minorHAnsi" w:hAnsi="Times New Roman" w:cs="Times New Roman"/>
          <w:iCs/>
          <w:sz w:val="20"/>
          <w:szCs w:val="20"/>
        </w:rPr>
        <w:t xml:space="preserve">. No matter how accurate, the bucket, engine-intake, or hull-mounted probe temperature measurement did not reveal the true SST. </w:t>
      </w:r>
    </w:p>
    <w:p w14:paraId="43DC6AC1" w14:textId="1ABB544E" w:rsidR="00D9188E" w:rsidRDefault="00EE4F3E" w:rsidP="005F4A8B">
      <w:pPr>
        <w:autoSpaceDE w:val="0"/>
        <w:autoSpaceDN w:val="0"/>
        <w:adjustRightInd w:val="0"/>
        <w:spacing w:after="120"/>
        <w:rPr>
          <w:rFonts w:ascii="Times New Roman" w:eastAsiaTheme="minorHAnsi" w:hAnsi="Times New Roman" w:cs="Times New Roman"/>
          <w:iCs/>
          <w:sz w:val="20"/>
          <w:szCs w:val="20"/>
        </w:rPr>
      </w:pPr>
      <w:r>
        <w:rPr>
          <w:rFonts w:ascii="Times New Roman" w:eastAsiaTheme="minorHAnsi" w:hAnsi="Times New Roman" w:cs="Times New Roman"/>
          <w:iCs/>
          <w:sz w:val="20"/>
          <w:szCs w:val="20"/>
        </w:rPr>
        <w:t xml:space="preserve">The only exception was an SST obtained using a prow-mounted probe, </w:t>
      </w:r>
      <w:r w:rsidR="00DE74F7">
        <w:rPr>
          <w:rFonts w:ascii="Times New Roman" w:eastAsiaTheme="minorHAnsi" w:hAnsi="Times New Roman" w:cs="Times New Roman"/>
          <w:iCs/>
          <w:sz w:val="20"/>
          <w:szCs w:val="20"/>
        </w:rPr>
        <w:t xml:space="preserve">but </w:t>
      </w:r>
      <w:proofErr w:type="spellStart"/>
      <w:r w:rsidR="00DE74F7" w:rsidRPr="00DE74F7">
        <w:rPr>
          <w:rFonts w:ascii="Times New Roman" w:eastAsiaTheme="minorHAnsi" w:hAnsi="Times New Roman" w:cs="Times New Roman"/>
          <w:i/>
          <w:iCs/>
          <w:sz w:val="20"/>
          <w:szCs w:val="20"/>
        </w:rPr>
        <w:t>iff</w:t>
      </w:r>
      <w:proofErr w:type="spellEnd"/>
      <w:r w:rsidR="00DE74F7">
        <w:rPr>
          <w:rFonts w:ascii="Times New Roman" w:eastAsiaTheme="minorHAnsi" w:hAnsi="Times New Roman" w:cs="Times New Roman"/>
          <w:iCs/>
          <w:sz w:val="20"/>
          <w:szCs w:val="20"/>
        </w:rPr>
        <w:t xml:space="preserve"> the</w:t>
      </w:r>
      <w:r>
        <w:rPr>
          <w:rFonts w:ascii="Times New Roman" w:eastAsiaTheme="minorHAnsi" w:hAnsi="Times New Roman" w:cs="Times New Roman"/>
          <w:iCs/>
          <w:sz w:val="20"/>
          <w:szCs w:val="20"/>
        </w:rPr>
        <w:t xml:space="preserve"> measure</w:t>
      </w:r>
      <w:r w:rsidR="00DE74F7">
        <w:rPr>
          <w:rFonts w:ascii="Times New Roman" w:eastAsiaTheme="minorHAnsi" w:hAnsi="Times New Roman" w:cs="Times New Roman"/>
          <w:iCs/>
          <w:sz w:val="20"/>
          <w:szCs w:val="20"/>
        </w:rPr>
        <w:t xml:space="preserve">ment was made </w:t>
      </w:r>
      <w:r>
        <w:rPr>
          <w:rFonts w:ascii="Times New Roman" w:eastAsiaTheme="minorHAnsi" w:hAnsi="Times New Roman" w:cs="Times New Roman"/>
          <w:iCs/>
          <w:sz w:val="20"/>
          <w:szCs w:val="20"/>
        </w:rPr>
        <w:t xml:space="preserve">when the ship was heading into the wind </w:t>
      </w:r>
      <w:r w:rsidRPr="00EE4F3E">
        <w:rPr>
          <w:rFonts w:ascii="Times New Roman" w:eastAsiaTheme="minorHAnsi" w:hAnsi="Times New Roman" w:cs="Times New Roman"/>
          <w:iCs/>
          <w:sz w:val="20"/>
          <w:szCs w:val="20"/>
        </w:rPr>
        <w:t>"</w:t>
      </w:r>
      <w:r w:rsidRPr="00EE4F3E">
        <w:rPr>
          <w:rFonts w:ascii="Times New Roman" w:eastAsiaTheme="minorHAnsi" w:hAnsi="Times New Roman" w:cs="Times New Roman"/>
          <w:i/>
          <w:color w:val="000000"/>
          <w:sz w:val="20"/>
          <w:szCs w:val="20"/>
        </w:rPr>
        <w:t>or cruising downwind at a speed greater than the wind velocity</w:t>
      </w:r>
      <w:r>
        <w:rPr>
          <w:rFonts w:ascii="Times New Roman" w:eastAsiaTheme="minorHAnsi" w:hAnsi="Times New Roman" w:cs="Times New Roman"/>
          <w:iCs/>
          <w:sz w:val="20"/>
          <w:szCs w:val="20"/>
        </w:rPr>
        <w:t>.</w:t>
      </w:r>
      <w:r w:rsidRPr="00EE4F3E">
        <w:rPr>
          <w:rFonts w:ascii="Times New Roman" w:eastAsiaTheme="minorHAnsi" w:hAnsi="Times New Roman" w:cs="Times New Roman"/>
          <w:color w:val="000000"/>
          <w:sz w:val="20"/>
          <w:szCs w:val="20"/>
        </w:rPr>
        <w:t>"</w:t>
      </w:r>
    </w:p>
    <w:p w14:paraId="652E6315" w14:textId="71FC39AF" w:rsidR="00EE4F3E" w:rsidRDefault="00EE4F3E" w:rsidP="005F4A8B">
      <w:pPr>
        <w:autoSpaceDE w:val="0"/>
        <w:autoSpaceDN w:val="0"/>
        <w:adjustRightInd w:val="0"/>
        <w:spacing w:after="120"/>
        <w:rPr>
          <w:rFonts w:ascii="Times New Roman" w:eastAsiaTheme="minorHAnsi" w:hAnsi="Times New Roman" w:cs="Times New Roman"/>
          <w:color w:val="000000"/>
          <w:sz w:val="20"/>
          <w:szCs w:val="20"/>
        </w:rPr>
      </w:pPr>
      <w:r>
        <w:rPr>
          <w:rFonts w:ascii="Times New Roman" w:eastAsiaTheme="minorHAnsi" w:hAnsi="Times New Roman" w:cs="Times New Roman"/>
          <w:iCs/>
          <w:sz w:val="20"/>
          <w:szCs w:val="20"/>
        </w:rPr>
        <w:lastRenderedPageBreak/>
        <w:t>Stevenson conclud</w:t>
      </w:r>
      <w:r w:rsidRPr="00EE4F3E">
        <w:rPr>
          <w:rFonts w:ascii="Times New Roman" w:eastAsiaTheme="minorHAnsi" w:hAnsi="Times New Roman" w:cs="Times New Roman"/>
          <w:iCs/>
          <w:sz w:val="20"/>
          <w:szCs w:val="20"/>
        </w:rPr>
        <w:t xml:space="preserve">ed, </w:t>
      </w:r>
      <w:r w:rsidRPr="00EE4F3E">
        <w:rPr>
          <w:rFonts w:ascii="Times New Roman" w:eastAsiaTheme="minorHAnsi" w:hAnsi="Times New Roman" w:cs="Times New Roman"/>
          <w:color w:val="000000"/>
          <w:sz w:val="20"/>
          <w:szCs w:val="20"/>
        </w:rPr>
        <w:t>“</w:t>
      </w:r>
      <w:r w:rsidRPr="00EE4F3E">
        <w:rPr>
          <w:rFonts w:ascii="Times New Roman" w:eastAsiaTheme="minorHAnsi" w:hAnsi="Times New Roman" w:cs="Times New Roman"/>
          <w:i/>
          <w:color w:val="000000"/>
          <w:sz w:val="20"/>
          <w:szCs w:val="20"/>
        </w:rPr>
        <w:t>One may then question the value of temperatures taken aboard a ship, or from any large structure at sea. Because the measurements vary with the wind velocity and the orientation of the ship with respect to the wind direction no factor can be applied to correct the data. It is likely that the temperatures are, therefore, useless for any but gross analyses of climatic factors, excepting, perhaps, those taken with a carefully-oriented probe.</w:t>
      </w:r>
      <w:r w:rsidRPr="00EE4F3E">
        <w:rPr>
          <w:rFonts w:ascii="Times New Roman" w:eastAsiaTheme="minorHAnsi" w:hAnsi="Times New Roman" w:cs="Times New Roman"/>
          <w:color w:val="000000"/>
          <w:sz w:val="20"/>
          <w:szCs w:val="20"/>
        </w:rPr>
        <w:t>”</w:t>
      </w:r>
    </w:p>
    <w:p w14:paraId="743DD8AB" w14:textId="25C7D467" w:rsidR="00EE4F3E" w:rsidRDefault="00EE4F3E" w:rsidP="005F4A8B">
      <w:pPr>
        <w:autoSpaceDE w:val="0"/>
        <w:autoSpaceDN w:val="0"/>
        <w:adjustRightInd w:val="0"/>
        <w:spacing w:after="120"/>
        <w:rPr>
          <w:rFonts w:ascii="Times New Roman" w:eastAsiaTheme="minorHAnsi" w:hAnsi="Times New Roman" w:cs="Times New Roman"/>
          <w:iCs/>
          <w:sz w:val="20"/>
          <w:szCs w:val="20"/>
        </w:rPr>
      </w:pPr>
      <w:r>
        <w:rPr>
          <w:rFonts w:ascii="Times New Roman" w:eastAsiaTheme="minorHAnsi" w:hAnsi="Times New Roman" w:cs="Times New Roman"/>
          <w:iCs/>
          <w:sz w:val="20"/>
          <w:szCs w:val="20"/>
        </w:rPr>
        <w:t>Stevenson's experiment may be the most important investigation</w:t>
      </w:r>
      <w:r w:rsidR="00DE74F7" w:rsidRPr="00DE74F7">
        <w:rPr>
          <w:rFonts w:ascii="Times New Roman" w:eastAsiaTheme="minorHAnsi" w:hAnsi="Times New Roman" w:cs="Times New Roman"/>
          <w:iCs/>
          <w:sz w:val="20"/>
          <w:szCs w:val="20"/>
        </w:rPr>
        <w:t xml:space="preserve"> </w:t>
      </w:r>
      <w:r w:rsidR="00DE74F7">
        <w:rPr>
          <w:rFonts w:ascii="Times New Roman" w:eastAsiaTheme="minorHAnsi" w:hAnsi="Times New Roman" w:cs="Times New Roman"/>
          <w:iCs/>
          <w:sz w:val="20"/>
          <w:szCs w:val="20"/>
        </w:rPr>
        <w:t xml:space="preserve">ever carried out </w:t>
      </w:r>
      <w:r>
        <w:rPr>
          <w:rFonts w:ascii="Times New Roman" w:eastAsiaTheme="minorHAnsi" w:hAnsi="Times New Roman" w:cs="Times New Roman"/>
          <w:iCs/>
          <w:sz w:val="20"/>
          <w:szCs w:val="20"/>
        </w:rPr>
        <w:t xml:space="preserve">of the </w:t>
      </w:r>
      <w:r w:rsidR="004C1727">
        <w:rPr>
          <w:rFonts w:ascii="Times New Roman" w:eastAsiaTheme="minorHAnsi" w:hAnsi="Times New Roman" w:cs="Times New Roman"/>
          <w:iCs/>
          <w:sz w:val="20"/>
          <w:szCs w:val="20"/>
        </w:rPr>
        <w:t>veraci</w:t>
      </w:r>
      <w:r>
        <w:rPr>
          <w:rFonts w:ascii="Times New Roman" w:eastAsiaTheme="minorHAnsi" w:hAnsi="Times New Roman" w:cs="Times New Roman"/>
          <w:iCs/>
          <w:sz w:val="20"/>
          <w:szCs w:val="20"/>
        </w:rPr>
        <w:t xml:space="preserve">ty of ship-derived SSTs. However, the experiment </w:t>
      </w:r>
      <w:r w:rsidR="00DE74F7">
        <w:rPr>
          <w:rFonts w:ascii="Times New Roman" w:eastAsiaTheme="minorHAnsi" w:hAnsi="Times New Roman" w:cs="Times New Roman"/>
          <w:iCs/>
          <w:sz w:val="20"/>
          <w:szCs w:val="20"/>
        </w:rPr>
        <w:t xml:space="preserve">generated scant notice. It </w:t>
      </w:r>
      <w:r>
        <w:rPr>
          <w:rFonts w:ascii="Times New Roman" w:eastAsiaTheme="minorHAnsi" w:hAnsi="Times New Roman" w:cs="Times New Roman"/>
          <w:iCs/>
          <w:sz w:val="20"/>
          <w:szCs w:val="20"/>
        </w:rPr>
        <w:t xml:space="preserve">was never repeated or extended, and the </w:t>
      </w:r>
      <w:r w:rsidR="004C1727">
        <w:rPr>
          <w:rFonts w:ascii="Times New Roman" w:eastAsiaTheme="minorHAnsi" w:hAnsi="Times New Roman" w:cs="Times New Roman"/>
          <w:iCs/>
          <w:sz w:val="20"/>
          <w:szCs w:val="20"/>
        </w:rPr>
        <w:t xml:space="preserve">reliability </w:t>
      </w:r>
      <w:r>
        <w:rPr>
          <w:rFonts w:ascii="Times New Roman" w:eastAsiaTheme="minorHAnsi" w:hAnsi="Times New Roman" w:cs="Times New Roman"/>
          <w:iCs/>
          <w:sz w:val="20"/>
          <w:szCs w:val="20"/>
        </w:rPr>
        <w:t>question of SST</w:t>
      </w:r>
      <w:r w:rsidR="004C1727">
        <w:rPr>
          <w:rFonts w:ascii="Times New Roman" w:eastAsiaTheme="minorHAnsi" w:hAnsi="Times New Roman" w:cs="Times New Roman"/>
          <w:iCs/>
          <w:sz w:val="20"/>
          <w:szCs w:val="20"/>
        </w:rPr>
        <w:t xml:space="preserve">s </w:t>
      </w:r>
      <w:r>
        <w:rPr>
          <w:rFonts w:ascii="Times New Roman" w:eastAsiaTheme="minorHAnsi" w:hAnsi="Times New Roman" w:cs="Times New Roman"/>
          <w:iCs/>
          <w:sz w:val="20"/>
          <w:szCs w:val="20"/>
        </w:rPr>
        <w:t>the VELERO IV experiment revealed has generally been by-passed. The journal shows only 5 citations since 1964.</w:t>
      </w:r>
    </w:p>
    <w:p w14:paraId="38C8092E" w14:textId="08C5A8F8" w:rsidR="004C1727" w:rsidRPr="005F4A8B" w:rsidRDefault="00DE74F7" w:rsidP="005F4A8B">
      <w:pPr>
        <w:autoSpaceDE w:val="0"/>
        <w:autoSpaceDN w:val="0"/>
        <w:adjustRightInd w:val="0"/>
        <w:spacing w:after="120"/>
        <w:rPr>
          <w:rFonts w:ascii="Times New Roman" w:eastAsiaTheme="minorHAnsi" w:hAnsi="Times New Roman" w:cs="Times New Roman"/>
          <w:iCs/>
          <w:sz w:val="20"/>
          <w:szCs w:val="20"/>
        </w:rPr>
      </w:pPr>
      <w:r>
        <w:rPr>
          <w:rFonts w:ascii="Times New Roman" w:eastAsiaTheme="minorHAnsi" w:hAnsi="Times New Roman" w:cs="Times New Roman"/>
          <w:iCs/>
          <w:sz w:val="20"/>
          <w:szCs w:val="20"/>
        </w:rPr>
        <w:t>Nevertheless, s</w:t>
      </w:r>
      <w:r w:rsidR="004C1727">
        <w:rPr>
          <w:rFonts w:ascii="Times New Roman" w:eastAsiaTheme="minorHAnsi" w:hAnsi="Times New Roman" w:cs="Times New Roman"/>
          <w:iCs/>
          <w:sz w:val="20"/>
          <w:szCs w:val="20"/>
        </w:rPr>
        <w:t xml:space="preserve">hip SSTs </w:t>
      </w:r>
      <w:hyperlink r:id="rId35" w:history="1">
        <w:r w:rsidR="004C1727" w:rsidRPr="004C1727">
          <w:rPr>
            <w:rStyle w:val="Hyperlink"/>
            <w:rFonts w:ascii="Times New Roman" w:eastAsiaTheme="minorHAnsi" w:hAnsi="Times New Roman" w:cs="Times New Roman"/>
            <w:iCs/>
            <w:sz w:val="20"/>
            <w:szCs w:val="20"/>
          </w:rPr>
          <w:t>have been used to calibrate satellite SSTs</w:t>
        </w:r>
      </w:hyperlink>
      <w:r w:rsidR="004C1727">
        <w:rPr>
          <w:rFonts w:ascii="Times New Roman" w:eastAsiaTheme="minorHAnsi" w:hAnsi="Times New Roman" w:cs="Times New Roman"/>
          <w:iCs/>
          <w:sz w:val="20"/>
          <w:szCs w:val="20"/>
        </w:rPr>
        <w:t xml:space="preserve"> probably </w:t>
      </w:r>
      <w:hyperlink r:id="rId36" w:history="1">
        <w:r w:rsidR="004C1727" w:rsidRPr="004C1727">
          <w:rPr>
            <w:rStyle w:val="Hyperlink"/>
            <w:rFonts w:ascii="Times New Roman" w:eastAsiaTheme="minorHAnsi" w:hAnsi="Times New Roman" w:cs="Times New Roman"/>
            <w:iCs/>
            <w:sz w:val="20"/>
            <w:szCs w:val="20"/>
          </w:rPr>
          <w:t>through 2006</w:t>
        </w:r>
      </w:hyperlink>
      <w:r w:rsidR="004C1727">
        <w:rPr>
          <w:rFonts w:ascii="Times New Roman" w:eastAsiaTheme="minorHAnsi" w:hAnsi="Times New Roman" w:cs="Times New Roman"/>
          <w:iCs/>
          <w:sz w:val="20"/>
          <w:szCs w:val="20"/>
        </w:rPr>
        <w:t>.</w:t>
      </w:r>
      <w:r>
        <w:rPr>
          <w:rFonts w:ascii="Times New Roman" w:eastAsiaTheme="minorHAnsi" w:hAnsi="Times New Roman" w:cs="Times New Roman"/>
          <w:iCs/>
          <w:sz w:val="20"/>
          <w:szCs w:val="20"/>
        </w:rPr>
        <w:t xml:space="preserve"> Which means that earlier satellite SSTS are not independent of the large uncertainty in ship SSTs.</w:t>
      </w:r>
    </w:p>
    <w:p w14:paraId="57EBFD57" w14:textId="4F1670EC" w:rsidR="00094A72" w:rsidRDefault="00CD57AD" w:rsidP="002B53B6">
      <w:pPr>
        <w:autoSpaceDE w:val="0"/>
        <w:autoSpaceDN w:val="0"/>
        <w:adjustRightInd w:val="0"/>
        <w:spacing w:after="120"/>
        <w:rPr>
          <w:rFonts w:ascii="Times New Roman" w:eastAsiaTheme="minorHAnsi" w:hAnsi="Times New Roman" w:cs="Times New Roman"/>
          <w:iCs/>
          <w:sz w:val="20"/>
          <w:szCs w:val="20"/>
        </w:rPr>
      </w:pPr>
      <w:r w:rsidRPr="00CD57AD">
        <w:rPr>
          <w:rFonts w:ascii="Times New Roman" w:eastAsiaTheme="minorHAnsi" w:hAnsi="Times New Roman" w:cs="Times New Roman"/>
          <w:i/>
          <w:iCs/>
          <w:sz w:val="20"/>
          <w:szCs w:val="20"/>
        </w:rPr>
        <w:t>I</w:t>
      </w:r>
      <w:r w:rsidR="003508D9">
        <w:rPr>
          <w:rFonts w:ascii="Times New Roman" w:eastAsiaTheme="minorHAnsi" w:hAnsi="Times New Roman" w:cs="Times New Roman"/>
          <w:i/>
          <w:iCs/>
          <w:sz w:val="20"/>
          <w:szCs w:val="20"/>
        </w:rPr>
        <w:t>II</w:t>
      </w:r>
      <w:r w:rsidRPr="00CD57AD">
        <w:rPr>
          <w:rFonts w:ascii="Times New Roman" w:eastAsiaTheme="minorHAnsi" w:hAnsi="Times New Roman" w:cs="Times New Roman"/>
          <w:i/>
          <w:iCs/>
          <w:sz w:val="20"/>
          <w:szCs w:val="20"/>
        </w:rPr>
        <w:t>. Uncertainty in the global air temperature anomaly trend</w:t>
      </w:r>
      <w:r>
        <w:rPr>
          <w:rFonts w:ascii="Times New Roman" w:eastAsiaTheme="minorHAnsi" w:hAnsi="Times New Roman" w:cs="Times New Roman"/>
          <w:iCs/>
          <w:sz w:val="20"/>
          <w:szCs w:val="20"/>
        </w:rPr>
        <w:t xml:space="preserve">: We now know that </w:t>
      </w:r>
      <w:r w:rsidR="003508D9">
        <w:rPr>
          <w:rFonts w:ascii="Times New Roman" w:eastAsiaTheme="minorHAnsi" w:hAnsi="Times New Roman" w:cs="Times New Roman"/>
          <w:iCs/>
          <w:sz w:val="20"/>
          <w:szCs w:val="20"/>
        </w:rPr>
        <w:t xml:space="preserve">the assumption of </w:t>
      </w:r>
      <w:r w:rsidR="004D04C2">
        <w:rPr>
          <w:rFonts w:ascii="Times New Roman" w:eastAsiaTheme="minorHAnsi" w:hAnsi="Times New Roman" w:cs="Times New Roman"/>
          <w:iCs/>
          <w:sz w:val="20"/>
          <w:szCs w:val="20"/>
        </w:rPr>
        <w:t xml:space="preserve">strictly </w:t>
      </w:r>
      <w:r w:rsidR="003508D9">
        <w:rPr>
          <w:rFonts w:ascii="Times New Roman" w:eastAsiaTheme="minorHAnsi" w:hAnsi="Times New Roman" w:cs="Times New Roman"/>
          <w:iCs/>
          <w:sz w:val="20"/>
          <w:szCs w:val="20"/>
        </w:rPr>
        <w:t xml:space="preserve">random </w:t>
      </w:r>
      <w:r w:rsidR="00F11D8B">
        <w:rPr>
          <w:rFonts w:ascii="Times New Roman" w:eastAsiaTheme="minorHAnsi" w:hAnsi="Times New Roman" w:cs="Times New Roman"/>
          <w:iCs/>
          <w:sz w:val="20"/>
          <w:szCs w:val="20"/>
        </w:rPr>
        <w:t xml:space="preserve">measurement error in </w:t>
      </w:r>
      <w:r w:rsidR="002B53B6">
        <w:rPr>
          <w:rFonts w:ascii="Times New Roman" w:eastAsiaTheme="minorHAnsi" w:hAnsi="Times New Roman" w:cs="Times New Roman"/>
          <w:iCs/>
          <w:sz w:val="20"/>
          <w:szCs w:val="20"/>
        </w:rPr>
        <w:t>LST</w:t>
      </w:r>
      <w:r w:rsidR="005055FF">
        <w:rPr>
          <w:rFonts w:ascii="Times New Roman" w:eastAsiaTheme="minorHAnsi" w:hAnsi="Times New Roman" w:cs="Times New Roman"/>
          <w:iCs/>
          <w:sz w:val="20"/>
          <w:szCs w:val="20"/>
        </w:rPr>
        <w:t xml:space="preserve">s </w:t>
      </w:r>
      <w:r w:rsidR="00F11D8B">
        <w:rPr>
          <w:rFonts w:ascii="Times New Roman" w:eastAsiaTheme="minorHAnsi" w:hAnsi="Times New Roman" w:cs="Times New Roman"/>
          <w:iCs/>
          <w:sz w:val="20"/>
          <w:szCs w:val="20"/>
        </w:rPr>
        <w:t xml:space="preserve">or </w:t>
      </w:r>
      <w:r w:rsidR="002B53B6">
        <w:rPr>
          <w:rFonts w:ascii="Times New Roman" w:eastAsiaTheme="minorHAnsi" w:hAnsi="Times New Roman" w:cs="Times New Roman"/>
          <w:iCs/>
          <w:sz w:val="20"/>
          <w:szCs w:val="20"/>
        </w:rPr>
        <w:t>SST</w:t>
      </w:r>
      <w:r w:rsidR="00F11D8B">
        <w:rPr>
          <w:rFonts w:ascii="Times New Roman" w:eastAsiaTheme="minorHAnsi" w:hAnsi="Times New Roman" w:cs="Times New Roman"/>
          <w:iCs/>
          <w:sz w:val="20"/>
          <w:szCs w:val="20"/>
        </w:rPr>
        <w:t>s</w:t>
      </w:r>
      <w:r w:rsidR="003508D9">
        <w:rPr>
          <w:rFonts w:ascii="Times New Roman" w:eastAsiaTheme="minorHAnsi" w:hAnsi="Times New Roman" w:cs="Times New Roman"/>
          <w:iCs/>
          <w:sz w:val="20"/>
          <w:szCs w:val="20"/>
        </w:rPr>
        <w:t xml:space="preserve"> is unjustified</w:t>
      </w:r>
      <w:r>
        <w:rPr>
          <w:rFonts w:ascii="Times New Roman" w:eastAsiaTheme="minorHAnsi" w:hAnsi="Times New Roman" w:cs="Times New Roman"/>
          <w:iCs/>
          <w:sz w:val="20"/>
          <w:szCs w:val="20"/>
        </w:rPr>
        <w:t>.</w:t>
      </w:r>
      <w:r w:rsidR="00F11D8B">
        <w:rPr>
          <w:rFonts w:ascii="Times New Roman" w:eastAsiaTheme="minorHAnsi" w:hAnsi="Times New Roman" w:cs="Times New Roman"/>
          <w:iCs/>
          <w:sz w:val="20"/>
          <w:szCs w:val="20"/>
        </w:rPr>
        <w:t xml:space="preserve"> </w:t>
      </w:r>
      <w:r w:rsidR="002B53B6">
        <w:rPr>
          <w:rFonts w:ascii="Times New Roman" w:eastAsiaTheme="minorHAnsi" w:hAnsi="Times New Roman" w:cs="Times New Roman"/>
          <w:iCs/>
          <w:sz w:val="20"/>
          <w:szCs w:val="20"/>
        </w:rPr>
        <w:t xml:space="preserve">Uncertainty </w:t>
      </w:r>
      <w:r>
        <w:rPr>
          <w:rFonts w:ascii="Times New Roman" w:eastAsiaTheme="minorHAnsi" w:hAnsi="Times New Roman" w:cs="Times New Roman"/>
          <w:iCs/>
          <w:sz w:val="20"/>
          <w:szCs w:val="20"/>
        </w:rPr>
        <w:t xml:space="preserve">cannot be presumed to diminish as </w:t>
      </w:r>
      <w:r w:rsidR="00094A72">
        <w:rPr>
          <w:rFonts w:ascii="Times New Roman" w:eastAsiaTheme="minorHAnsi" w:hAnsi="Times New Roman" w:cs="Times New Roman"/>
          <w:iCs/>
          <w:sz w:val="20"/>
          <w:szCs w:val="20"/>
        </w:rPr>
        <w:t>1/</w:t>
      </w:r>
      <w:r w:rsidR="00094A72">
        <w:rPr>
          <w:rFonts w:ascii="Times New Roman" w:eastAsiaTheme="minorHAnsi" w:hAnsi="Times New Roman" w:cs="Times New Roman"/>
          <w:iCs/>
          <w:sz w:val="20"/>
          <w:szCs w:val="20"/>
        </w:rPr>
        <w:sym w:font="Symbol" w:char="F0D6"/>
      </w:r>
      <w:r w:rsidR="00094A72">
        <w:rPr>
          <w:rFonts w:ascii="Times New Roman" w:eastAsiaTheme="minorHAnsi" w:hAnsi="Times New Roman" w:cs="Times New Roman"/>
          <w:iCs/>
          <w:sz w:val="20"/>
          <w:szCs w:val="20"/>
        </w:rPr>
        <w:t>N</w:t>
      </w:r>
      <w:r w:rsidR="00094A72">
        <w:rPr>
          <w:rFonts w:ascii="Times New Roman" w:eastAsiaTheme="minorHAnsi" w:hAnsi="Times New Roman" w:cs="Times New Roman"/>
          <w:iCs/>
          <w:sz w:val="20"/>
          <w:szCs w:val="20"/>
        </w:rPr>
        <w:t>.</w:t>
      </w:r>
    </w:p>
    <w:p w14:paraId="21284C72" w14:textId="5D065B5E" w:rsidR="002B53B6" w:rsidRPr="00094A72" w:rsidRDefault="003508D9" w:rsidP="002B53B6">
      <w:pPr>
        <w:autoSpaceDE w:val="0"/>
        <w:autoSpaceDN w:val="0"/>
        <w:adjustRightInd w:val="0"/>
        <w:spacing w:after="120"/>
        <w:rPr>
          <w:rFonts w:ascii="Times New Roman" w:eastAsiaTheme="minorHAnsi" w:hAnsi="Times New Roman" w:cs="Times New Roman"/>
          <w:iCs/>
          <w:sz w:val="20"/>
          <w:szCs w:val="20"/>
        </w:rPr>
      </w:pPr>
      <w:r w:rsidRPr="002B53B6">
        <w:rPr>
          <w:rFonts w:ascii="Times New Roman" w:hAnsi="Times New Roman" w:cs="Times New Roman"/>
          <w:i/>
          <w:iCs/>
          <w:sz w:val="20"/>
          <w:szCs w:val="20"/>
        </w:rPr>
        <w:t>I</w:t>
      </w:r>
      <w:r w:rsidR="00D9188E" w:rsidRPr="002B53B6">
        <w:rPr>
          <w:rFonts w:ascii="Times New Roman" w:hAnsi="Times New Roman" w:cs="Times New Roman"/>
          <w:i/>
          <w:iCs/>
          <w:sz w:val="20"/>
          <w:szCs w:val="20"/>
        </w:rPr>
        <w:t>II</w:t>
      </w:r>
      <w:r w:rsidRPr="002B53B6">
        <w:rPr>
          <w:rFonts w:ascii="Times New Roman" w:hAnsi="Times New Roman" w:cs="Times New Roman"/>
          <w:i/>
          <w:iCs/>
          <w:sz w:val="20"/>
          <w:szCs w:val="20"/>
        </w:rPr>
        <w:t xml:space="preserve">.1 </w:t>
      </w:r>
      <w:r w:rsidR="005055FF" w:rsidRPr="002B53B6">
        <w:rPr>
          <w:rFonts w:ascii="Times New Roman" w:hAnsi="Times New Roman" w:cs="Times New Roman"/>
          <w:i/>
          <w:iCs/>
          <w:sz w:val="20"/>
          <w:szCs w:val="20"/>
        </w:rPr>
        <w:t xml:space="preserve">For land-surface temperature, </w:t>
      </w:r>
      <w:r w:rsidR="005055FF" w:rsidRPr="002B53B6">
        <w:rPr>
          <w:rFonts w:ascii="Times New Roman" w:hAnsi="Times New Roman" w:cs="Times New Roman"/>
          <w:iCs/>
          <w:sz w:val="20"/>
          <w:szCs w:val="20"/>
        </w:rPr>
        <w:t xml:space="preserve">uncertainty </w:t>
      </w:r>
      <w:r w:rsidRPr="002B53B6">
        <w:rPr>
          <w:rFonts w:ascii="Times New Roman" w:hAnsi="Times New Roman" w:cs="Times New Roman"/>
          <w:iCs/>
          <w:sz w:val="20"/>
          <w:szCs w:val="20"/>
        </w:rPr>
        <w:t>was calculated from</w:t>
      </w:r>
      <w:r w:rsidR="002B53B6" w:rsidRPr="002B53B6">
        <w:rPr>
          <w:rFonts w:ascii="Times New Roman" w:hAnsi="Times New Roman" w:cs="Times New Roman"/>
          <w:iCs/>
          <w:sz w:val="20"/>
          <w:szCs w:val="20"/>
        </w:rPr>
        <w:t>:</w:t>
      </w:r>
    </w:p>
    <w:p w14:paraId="0BCB1DC4" w14:textId="0C8F66D7" w:rsidR="00DE74F7" w:rsidRDefault="00DE74F7" w:rsidP="002B53B6">
      <w:pPr>
        <w:pStyle w:val="ListParagraph"/>
        <w:numPr>
          <w:ilvl w:val="0"/>
          <w:numId w:val="3"/>
        </w:numPr>
        <w:autoSpaceDE w:val="0"/>
        <w:autoSpaceDN w:val="0"/>
        <w:adjustRightInd w:val="0"/>
        <w:spacing w:after="120"/>
        <w:rPr>
          <w:rFonts w:ascii="Times New Roman" w:hAnsi="Times New Roman" w:cs="Times New Roman"/>
          <w:iCs/>
          <w:sz w:val="20"/>
          <w:szCs w:val="20"/>
        </w:rPr>
      </w:pPr>
      <w:r>
        <w:rPr>
          <w:rFonts w:ascii="Times New Roman" w:hAnsi="Times New Roman" w:cs="Times New Roman"/>
          <w:iCs/>
          <w:sz w:val="20"/>
          <w:szCs w:val="20"/>
        </w:rPr>
        <w:t>LiG resolution (detection limits, visual repeatability, and non-linearity).</w:t>
      </w:r>
    </w:p>
    <w:p w14:paraId="23FD7030" w14:textId="7E0AE674" w:rsidR="002B53B6" w:rsidRDefault="005055FF" w:rsidP="002B53B6">
      <w:pPr>
        <w:pStyle w:val="ListParagraph"/>
        <w:numPr>
          <w:ilvl w:val="0"/>
          <w:numId w:val="3"/>
        </w:numPr>
        <w:autoSpaceDE w:val="0"/>
        <w:autoSpaceDN w:val="0"/>
        <w:adjustRightInd w:val="0"/>
        <w:spacing w:after="120"/>
        <w:rPr>
          <w:rFonts w:ascii="Times New Roman" w:hAnsi="Times New Roman" w:cs="Times New Roman"/>
          <w:iCs/>
          <w:sz w:val="20"/>
          <w:szCs w:val="20"/>
        </w:rPr>
      </w:pPr>
      <w:r w:rsidRPr="002B53B6">
        <w:rPr>
          <w:rFonts w:ascii="Times New Roman" w:hAnsi="Times New Roman" w:cs="Times New Roman"/>
          <w:iCs/>
          <w:sz w:val="20"/>
          <w:szCs w:val="20"/>
        </w:rPr>
        <w:t>systematic error</w:t>
      </w:r>
      <w:r w:rsidR="002B53B6">
        <w:rPr>
          <w:rFonts w:ascii="Times New Roman" w:hAnsi="Times New Roman" w:cs="Times New Roman"/>
          <w:iCs/>
          <w:sz w:val="20"/>
          <w:szCs w:val="20"/>
        </w:rPr>
        <w:t xml:space="preserve"> from</w:t>
      </w:r>
      <w:r w:rsidRPr="002B53B6">
        <w:rPr>
          <w:rFonts w:ascii="Times New Roman" w:hAnsi="Times New Roman" w:cs="Times New Roman"/>
          <w:iCs/>
          <w:sz w:val="20"/>
          <w:szCs w:val="20"/>
        </w:rPr>
        <w:t xml:space="preserve"> </w:t>
      </w:r>
      <w:r w:rsidR="002B53B6">
        <w:rPr>
          <w:rFonts w:ascii="Times New Roman" w:hAnsi="Times New Roman" w:cs="Times New Roman"/>
          <w:iCs/>
          <w:sz w:val="20"/>
          <w:szCs w:val="20"/>
        </w:rPr>
        <w:t xml:space="preserve">unventilated </w:t>
      </w:r>
      <w:r w:rsidRPr="002B53B6">
        <w:rPr>
          <w:rFonts w:ascii="Times New Roman" w:hAnsi="Times New Roman" w:cs="Times New Roman"/>
          <w:iCs/>
          <w:sz w:val="20"/>
          <w:szCs w:val="20"/>
        </w:rPr>
        <w:t>CRS screens (pre-1981)</w:t>
      </w:r>
      <w:r w:rsidR="00DE74F7">
        <w:rPr>
          <w:rFonts w:ascii="Times New Roman" w:hAnsi="Times New Roman" w:cs="Times New Roman"/>
          <w:iCs/>
          <w:sz w:val="20"/>
          <w:szCs w:val="20"/>
        </w:rPr>
        <w:t>.</w:t>
      </w:r>
    </w:p>
    <w:p w14:paraId="079DF239" w14:textId="0337FE49" w:rsidR="002B53B6" w:rsidRPr="002B53B6" w:rsidRDefault="002B53B6" w:rsidP="002B53B6">
      <w:pPr>
        <w:pStyle w:val="ListParagraph"/>
        <w:numPr>
          <w:ilvl w:val="0"/>
          <w:numId w:val="3"/>
        </w:numPr>
        <w:autoSpaceDE w:val="0"/>
        <w:autoSpaceDN w:val="0"/>
        <w:adjustRightInd w:val="0"/>
        <w:spacing w:after="120"/>
        <w:rPr>
          <w:rFonts w:ascii="Times New Roman" w:hAnsi="Times New Roman" w:cs="Times New Roman"/>
          <w:iCs/>
          <w:sz w:val="20"/>
          <w:szCs w:val="20"/>
        </w:rPr>
      </w:pPr>
      <w:r>
        <w:rPr>
          <w:rFonts w:ascii="Times New Roman" w:hAnsi="Times New Roman" w:cs="Times New Roman"/>
          <w:iCs/>
          <w:sz w:val="20"/>
          <w:szCs w:val="20"/>
        </w:rPr>
        <w:t>interpolation from CRS to MMTS (1981-1989)</w:t>
      </w:r>
      <w:r w:rsidR="00DE74F7">
        <w:rPr>
          <w:rFonts w:ascii="Times New Roman" w:hAnsi="Times New Roman" w:cs="Times New Roman"/>
          <w:iCs/>
          <w:sz w:val="20"/>
          <w:szCs w:val="20"/>
        </w:rPr>
        <w:t>.</w:t>
      </w:r>
    </w:p>
    <w:p w14:paraId="54CBD136" w14:textId="48D21C7F" w:rsidR="002B53B6" w:rsidRPr="002B53B6" w:rsidRDefault="002B53B6" w:rsidP="002B53B6">
      <w:pPr>
        <w:pStyle w:val="ListParagraph"/>
        <w:numPr>
          <w:ilvl w:val="0"/>
          <w:numId w:val="3"/>
        </w:numPr>
        <w:autoSpaceDE w:val="0"/>
        <w:autoSpaceDN w:val="0"/>
        <w:adjustRightInd w:val="0"/>
        <w:spacing w:after="120"/>
        <w:rPr>
          <w:rFonts w:ascii="Times New Roman" w:hAnsi="Times New Roman" w:cs="Times New Roman"/>
          <w:iCs/>
          <w:sz w:val="20"/>
          <w:szCs w:val="20"/>
        </w:rPr>
      </w:pPr>
      <w:r>
        <w:rPr>
          <w:rFonts w:ascii="Times New Roman" w:hAnsi="Times New Roman" w:cs="Times New Roman"/>
          <w:iCs/>
          <w:sz w:val="20"/>
          <w:szCs w:val="20"/>
        </w:rPr>
        <w:t>unventilated</w:t>
      </w:r>
      <w:r w:rsidR="003508D9" w:rsidRPr="002B53B6">
        <w:rPr>
          <w:rFonts w:ascii="Times New Roman" w:hAnsi="Times New Roman" w:cs="Times New Roman"/>
          <w:iCs/>
          <w:sz w:val="20"/>
          <w:szCs w:val="20"/>
        </w:rPr>
        <w:t xml:space="preserve"> </w:t>
      </w:r>
      <w:r w:rsidR="005055FF" w:rsidRPr="002B53B6">
        <w:rPr>
          <w:rFonts w:ascii="Times New Roman" w:hAnsi="Times New Roman" w:cs="Times New Roman"/>
          <w:iCs/>
          <w:sz w:val="20"/>
          <w:szCs w:val="20"/>
        </w:rPr>
        <w:t xml:space="preserve">Min-Max Temperature </w:t>
      </w:r>
      <w:r w:rsidR="003508D9" w:rsidRPr="002B53B6">
        <w:rPr>
          <w:rFonts w:ascii="Times New Roman" w:hAnsi="Times New Roman" w:cs="Times New Roman"/>
          <w:iCs/>
          <w:sz w:val="20"/>
          <w:szCs w:val="20"/>
        </w:rPr>
        <w:t>System (MMTS) s</w:t>
      </w:r>
      <w:r w:rsidR="005055FF" w:rsidRPr="002B53B6">
        <w:rPr>
          <w:rFonts w:ascii="Times New Roman" w:hAnsi="Times New Roman" w:cs="Times New Roman"/>
          <w:iCs/>
          <w:sz w:val="20"/>
          <w:szCs w:val="20"/>
        </w:rPr>
        <w:t xml:space="preserve">ensors (1990-2004). </w:t>
      </w:r>
    </w:p>
    <w:p w14:paraId="59234CBC" w14:textId="5498A88E" w:rsidR="002B53B6" w:rsidRPr="002B53B6" w:rsidRDefault="005055FF" w:rsidP="002B53B6">
      <w:pPr>
        <w:pStyle w:val="ListParagraph"/>
        <w:numPr>
          <w:ilvl w:val="0"/>
          <w:numId w:val="3"/>
        </w:numPr>
        <w:autoSpaceDE w:val="0"/>
        <w:autoSpaceDN w:val="0"/>
        <w:adjustRightInd w:val="0"/>
        <w:spacing w:after="120"/>
        <w:rPr>
          <w:rFonts w:ascii="Times New Roman" w:hAnsi="Times New Roman" w:cs="Times New Roman"/>
          <w:iCs/>
          <w:sz w:val="20"/>
          <w:szCs w:val="20"/>
        </w:rPr>
      </w:pPr>
      <w:r w:rsidRPr="002B53B6">
        <w:rPr>
          <w:rFonts w:ascii="Times New Roman" w:hAnsi="Times New Roman" w:cs="Times New Roman"/>
          <w:iCs/>
          <w:sz w:val="20"/>
          <w:szCs w:val="20"/>
        </w:rPr>
        <w:t xml:space="preserve">Climate Research Network (CRN) sensors </w:t>
      </w:r>
      <w:r w:rsidR="002B53B6" w:rsidRPr="002B53B6">
        <w:rPr>
          <w:rFonts w:ascii="Times New Roman" w:hAnsi="Times New Roman" w:cs="Times New Roman"/>
          <w:iCs/>
          <w:sz w:val="20"/>
          <w:szCs w:val="20"/>
        </w:rPr>
        <w:t>self-heating error</w:t>
      </w:r>
      <w:r w:rsidR="002B53B6">
        <w:rPr>
          <w:rFonts w:ascii="Times New Roman" w:hAnsi="Times New Roman" w:cs="Times New Roman"/>
          <w:iCs/>
          <w:sz w:val="20"/>
          <w:szCs w:val="20"/>
        </w:rPr>
        <w:t xml:space="preserve"> </w:t>
      </w:r>
      <w:r w:rsidR="002B53B6" w:rsidRPr="002B53B6">
        <w:rPr>
          <w:rFonts w:ascii="Times New Roman" w:hAnsi="Times New Roman" w:cs="Times New Roman"/>
          <w:iCs/>
          <w:sz w:val="20"/>
          <w:szCs w:val="20"/>
        </w:rPr>
        <w:t>(</w:t>
      </w:r>
      <w:r w:rsidRPr="002B53B6">
        <w:rPr>
          <w:rFonts w:ascii="Times New Roman" w:hAnsi="Times New Roman" w:cs="Times New Roman"/>
          <w:iCs/>
          <w:sz w:val="20"/>
          <w:szCs w:val="20"/>
        </w:rPr>
        <w:t xml:space="preserve">2005-2010). </w:t>
      </w:r>
    </w:p>
    <w:p w14:paraId="36F6AF4D" w14:textId="575BE15C" w:rsidR="005055FF" w:rsidRDefault="002B53B6" w:rsidP="005F4A8B">
      <w:pPr>
        <w:autoSpaceDE w:val="0"/>
        <w:autoSpaceDN w:val="0"/>
        <w:adjustRightInd w:val="0"/>
        <w:spacing w:after="120"/>
        <w:rPr>
          <w:rFonts w:ascii="Times New Roman" w:hAnsi="Times New Roman" w:cs="Times New Roman"/>
          <w:iCs/>
          <w:sz w:val="20"/>
          <w:szCs w:val="20"/>
        </w:rPr>
      </w:pPr>
      <w:r>
        <w:rPr>
          <w:rFonts w:ascii="Times New Roman" w:hAnsi="Times New Roman" w:cs="Times New Roman"/>
          <w:iCs/>
          <w:sz w:val="20"/>
          <w:szCs w:val="20"/>
        </w:rPr>
        <w:t>Over 1900-</w:t>
      </w:r>
      <w:r w:rsidR="00DE74F7">
        <w:rPr>
          <w:rFonts w:ascii="Times New Roman" w:hAnsi="Times New Roman" w:cs="Times New Roman"/>
          <w:iCs/>
          <w:sz w:val="20"/>
          <w:szCs w:val="20"/>
        </w:rPr>
        <w:t>1980</w:t>
      </w:r>
      <w:r>
        <w:rPr>
          <w:rFonts w:ascii="Times New Roman" w:hAnsi="Times New Roman" w:cs="Times New Roman"/>
          <w:iCs/>
          <w:sz w:val="20"/>
          <w:szCs w:val="20"/>
        </w:rPr>
        <w:t xml:space="preserve">, </w:t>
      </w:r>
      <w:r w:rsidR="005055FF">
        <w:rPr>
          <w:rFonts w:ascii="Times New Roman" w:hAnsi="Times New Roman" w:cs="Times New Roman"/>
          <w:iCs/>
          <w:sz w:val="20"/>
          <w:szCs w:val="20"/>
        </w:rPr>
        <w:t xml:space="preserve">resolution uncertainty </w:t>
      </w:r>
      <w:r w:rsidR="003508D9">
        <w:rPr>
          <w:rFonts w:ascii="Times New Roman" w:hAnsi="Times New Roman" w:cs="Times New Roman"/>
          <w:iCs/>
          <w:sz w:val="20"/>
          <w:szCs w:val="20"/>
        </w:rPr>
        <w:t>was</w:t>
      </w:r>
      <w:r w:rsidR="005055FF">
        <w:rPr>
          <w:rFonts w:ascii="Times New Roman" w:hAnsi="Times New Roman" w:cs="Times New Roman"/>
          <w:iCs/>
          <w:sz w:val="20"/>
          <w:szCs w:val="20"/>
        </w:rPr>
        <w:t xml:space="preserve"> </w:t>
      </w:r>
      <w:r w:rsidR="0092705D">
        <w:rPr>
          <w:rFonts w:ascii="Times New Roman" w:hAnsi="Times New Roman" w:cs="Times New Roman"/>
          <w:iCs/>
          <w:sz w:val="20"/>
          <w:szCs w:val="20"/>
        </w:rPr>
        <w:t xml:space="preserve">combined </w:t>
      </w:r>
      <w:r w:rsidR="003508D9">
        <w:rPr>
          <w:rFonts w:ascii="Times New Roman" w:hAnsi="Times New Roman" w:cs="Times New Roman"/>
          <w:iCs/>
          <w:sz w:val="20"/>
          <w:szCs w:val="20"/>
        </w:rPr>
        <w:t xml:space="preserve">in quadrature </w:t>
      </w:r>
      <w:r w:rsidR="0092705D">
        <w:rPr>
          <w:rFonts w:ascii="Times New Roman" w:hAnsi="Times New Roman" w:cs="Times New Roman"/>
          <w:iCs/>
          <w:sz w:val="20"/>
          <w:szCs w:val="20"/>
        </w:rPr>
        <w:t xml:space="preserve">with the </w:t>
      </w:r>
      <w:r w:rsidR="005055FF">
        <w:rPr>
          <w:rFonts w:ascii="Times New Roman" w:hAnsi="Times New Roman" w:cs="Times New Roman"/>
          <w:iCs/>
          <w:sz w:val="20"/>
          <w:szCs w:val="20"/>
        </w:rPr>
        <w:t xml:space="preserve">uncertainty from systematic </w:t>
      </w:r>
      <w:r w:rsidR="00DE74F7">
        <w:rPr>
          <w:rFonts w:ascii="Times New Roman" w:hAnsi="Times New Roman" w:cs="Times New Roman"/>
          <w:iCs/>
          <w:sz w:val="20"/>
          <w:szCs w:val="20"/>
        </w:rPr>
        <w:t xml:space="preserve">field measurement </w:t>
      </w:r>
      <w:r w:rsidR="0092705D">
        <w:rPr>
          <w:rFonts w:ascii="Times New Roman" w:hAnsi="Times New Roman" w:cs="Times New Roman"/>
          <w:iCs/>
          <w:sz w:val="20"/>
          <w:szCs w:val="20"/>
        </w:rPr>
        <w:t>error</w:t>
      </w:r>
      <w:r w:rsidR="003508D9">
        <w:rPr>
          <w:rFonts w:ascii="Times New Roman" w:hAnsi="Times New Roman" w:cs="Times New Roman"/>
          <w:iCs/>
          <w:sz w:val="20"/>
          <w:szCs w:val="20"/>
        </w:rPr>
        <w:t>, yielding</w:t>
      </w:r>
      <w:r w:rsidR="005055FF">
        <w:rPr>
          <w:rFonts w:ascii="Times New Roman" w:hAnsi="Times New Roman" w:cs="Times New Roman"/>
          <w:iCs/>
          <w:sz w:val="20"/>
          <w:szCs w:val="20"/>
        </w:rPr>
        <w:t xml:space="preserve"> </w:t>
      </w:r>
      <w:r w:rsidR="00385AA8">
        <w:rPr>
          <w:rFonts w:ascii="Times New Roman" w:hAnsi="Times New Roman" w:cs="Times New Roman"/>
          <w:iCs/>
          <w:sz w:val="20"/>
          <w:szCs w:val="20"/>
        </w:rPr>
        <w:t>a</w:t>
      </w:r>
      <w:r>
        <w:rPr>
          <w:rFonts w:ascii="Times New Roman" w:hAnsi="Times New Roman" w:cs="Times New Roman"/>
          <w:iCs/>
          <w:sz w:val="20"/>
          <w:szCs w:val="20"/>
        </w:rPr>
        <w:t xml:space="preserve"> total</w:t>
      </w:r>
      <w:r w:rsidR="00385AA8">
        <w:rPr>
          <w:rFonts w:ascii="Times New Roman" w:hAnsi="Times New Roman" w:cs="Times New Roman"/>
          <w:iCs/>
          <w:sz w:val="20"/>
          <w:szCs w:val="20"/>
        </w:rPr>
        <w:t xml:space="preserve"> RMS </w:t>
      </w:r>
      <w:r>
        <w:rPr>
          <w:rFonts w:ascii="Times New Roman" w:hAnsi="Times New Roman" w:cs="Times New Roman"/>
          <w:iCs/>
          <w:sz w:val="20"/>
          <w:szCs w:val="20"/>
        </w:rPr>
        <w:t xml:space="preserve">uncertainty </w:t>
      </w:r>
      <w:r w:rsidR="00385AA8">
        <w:rPr>
          <w:rFonts w:ascii="Times New Roman" w:hAnsi="Times New Roman" w:cs="Times New Roman"/>
          <w:iCs/>
          <w:sz w:val="20"/>
          <w:szCs w:val="20"/>
        </w:rPr>
        <w:t>2</w:t>
      </w:r>
      <w:r w:rsidR="00385AA8">
        <w:rPr>
          <w:rFonts w:ascii="Times New Roman" w:hAnsi="Times New Roman" w:cs="Times New Roman"/>
          <w:iCs/>
          <w:sz w:val="20"/>
          <w:szCs w:val="20"/>
        </w:rPr>
        <w:sym w:font="Symbol" w:char="F073"/>
      </w:r>
      <w:r w:rsidR="00385AA8">
        <w:rPr>
          <w:rFonts w:ascii="Times New Roman" w:hAnsi="Times New Roman" w:cs="Times New Roman"/>
          <w:iCs/>
          <w:sz w:val="20"/>
          <w:szCs w:val="20"/>
        </w:rPr>
        <w:t xml:space="preserve"> = </w:t>
      </w:r>
      <w:r w:rsidR="005055FF">
        <w:rPr>
          <w:rFonts w:ascii="Times New Roman" w:hAnsi="Times New Roman" w:cs="Times New Roman"/>
          <w:iCs/>
          <w:sz w:val="20"/>
          <w:szCs w:val="20"/>
        </w:rPr>
        <w:sym w:font="Symbol" w:char="F0B1"/>
      </w:r>
      <w:r w:rsidR="00DE74F7">
        <w:rPr>
          <w:rFonts w:ascii="Times New Roman" w:hAnsi="Times New Roman" w:cs="Times New Roman"/>
          <w:iCs/>
          <w:sz w:val="20"/>
          <w:szCs w:val="20"/>
        </w:rPr>
        <w:t xml:space="preserve">0.57 C in LST. </w:t>
      </w:r>
    </w:p>
    <w:p w14:paraId="6FB396DA" w14:textId="4470C575" w:rsidR="002B53B6" w:rsidRDefault="003508D9" w:rsidP="0092705D">
      <w:pPr>
        <w:autoSpaceDE w:val="0"/>
        <w:autoSpaceDN w:val="0"/>
        <w:adjustRightInd w:val="0"/>
        <w:spacing w:after="120"/>
        <w:rPr>
          <w:rFonts w:ascii="Times New Roman" w:eastAsiaTheme="minorHAnsi" w:hAnsi="Times New Roman" w:cs="Times New Roman"/>
          <w:iCs/>
          <w:sz w:val="20"/>
          <w:szCs w:val="20"/>
        </w:rPr>
      </w:pPr>
      <w:r>
        <w:rPr>
          <w:rFonts w:ascii="Times New Roman" w:eastAsiaTheme="minorHAnsi" w:hAnsi="Times New Roman" w:cs="Times New Roman"/>
          <w:i/>
          <w:iCs/>
          <w:sz w:val="20"/>
          <w:szCs w:val="20"/>
        </w:rPr>
        <w:t>I</w:t>
      </w:r>
      <w:r w:rsidR="00D9188E">
        <w:rPr>
          <w:rFonts w:ascii="Times New Roman" w:eastAsiaTheme="minorHAnsi" w:hAnsi="Times New Roman" w:cs="Times New Roman"/>
          <w:i/>
          <w:iCs/>
          <w:sz w:val="20"/>
          <w:szCs w:val="20"/>
        </w:rPr>
        <w:t>II</w:t>
      </w:r>
      <w:r>
        <w:rPr>
          <w:rFonts w:ascii="Times New Roman" w:eastAsiaTheme="minorHAnsi" w:hAnsi="Times New Roman" w:cs="Times New Roman"/>
          <w:i/>
          <w:iCs/>
          <w:sz w:val="20"/>
          <w:szCs w:val="20"/>
        </w:rPr>
        <w:t xml:space="preserve">.2 </w:t>
      </w:r>
      <w:r w:rsidR="005055FF" w:rsidRPr="005055FF">
        <w:rPr>
          <w:rFonts w:ascii="Times New Roman" w:eastAsiaTheme="minorHAnsi" w:hAnsi="Times New Roman" w:cs="Times New Roman"/>
          <w:i/>
          <w:iCs/>
          <w:sz w:val="20"/>
          <w:szCs w:val="20"/>
        </w:rPr>
        <w:t xml:space="preserve">For sea-surface temperature </w:t>
      </w:r>
      <w:r w:rsidR="005055FF">
        <w:rPr>
          <w:rFonts w:ascii="Times New Roman" w:eastAsiaTheme="minorHAnsi" w:hAnsi="Times New Roman" w:cs="Times New Roman"/>
          <w:iCs/>
          <w:sz w:val="20"/>
          <w:szCs w:val="20"/>
        </w:rPr>
        <w:t xml:space="preserve">uncertainty was </w:t>
      </w:r>
      <w:r>
        <w:rPr>
          <w:rFonts w:ascii="Times New Roman" w:eastAsiaTheme="minorHAnsi" w:hAnsi="Times New Roman" w:cs="Times New Roman"/>
          <w:iCs/>
          <w:sz w:val="20"/>
          <w:szCs w:val="20"/>
        </w:rPr>
        <w:t xml:space="preserve">calculated from </w:t>
      </w:r>
      <w:r w:rsidR="00DE74F7">
        <w:rPr>
          <w:rFonts w:ascii="Times New Roman" w:eastAsiaTheme="minorHAnsi" w:hAnsi="Times New Roman" w:cs="Times New Roman"/>
          <w:iCs/>
          <w:sz w:val="20"/>
          <w:szCs w:val="20"/>
        </w:rPr>
        <w:t xml:space="preserve">Hg LiG resolution combined with </w:t>
      </w:r>
      <w:r w:rsidR="005055FF">
        <w:rPr>
          <w:rFonts w:ascii="Times New Roman" w:eastAsiaTheme="minorHAnsi" w:hAnsi="Times New Roman" w:cs="Times New Roman"/>
          <w:iCs/>
          <w:sz w:val="20"/>
          <w:szCs w:val="20"/>
        </w:rPr>
        <w:t xml:space="preserve">the systematic uncertainty means of bucket, engine intake and bathythermograph measurements scaled by </w:t>
      </w:r>
      <w:hyperlink r:id="rId37" w:history="1">
        <w:r w:rsidR="005055FF" w:rsidRPr="005055FF">
          <w:rPr>
            <w:rStyle w:val="Hyperlink"/>
            <w:rFonts w:ascii="Times New Roman" w:eastAsiaTheme="minorHAnsi" w:hAnsi="Times New Roman" w:cs="Times New Roman"/>
            <w:iCs/>
            <w:sz w:val="20"/>
            <w:szCs w:val="20"/>
          </w:rPr>
          <w:t>their annual fractional contribution</w:t>
        </w:r>
      </w:hyperlink>
      <w:r w:rsidR="005055FF">
        <w:rPr>
          <w:rFonts w:ascii="Times New Roman" w:eastAsiaTheme="minorHAnsi" w:hAnsi="Times New Roman" w:cs="Times New Roman"/>
          <w:iCs/>
          <w:sz w:val="20"/>
          <w:szCs w:val="20"/>
        </w:rPr>
        <w:t xml:space="preserve"> since 1900. </w:t>
      </w:r>
    </w:p>
    <w:p w14:paraId="3D79D260" w14:textId="44457BCA" w:rsidR="002B53B6" w:rsidRDefault="002B53B6" w:rsidP="0092705D">
      <w:pPr>
        <w:autoSpaceDE w:val="0"/>
        <w:autoSpaceDN w:val="0"/>
        <w:adjustRightInd w:val="0"/>
        <w:spacing w:after="120"/>
        <w:rPr>
          <w:rFonts w:ascii="Times New Roman" w:eastAsiaTheme="minorHAnsi" w:hAnsi="Times New Roman" w:cs="Times New Roman"/>
          <w:iCs/>
          <w:sz w:val="20"/>
          <w:szCs w:val="20"/>
        </w:rPr>
      </w:pPr>
      <w:r>
        <w:rPr>
          <w:rFonts w:ascii="Times New Roman" w:eastAsiaTheme="minorHAnsi" w:hAnsi="Times New Roman" w:cs="Times New Roman"/>
          <w:iCs/>
          <w:sz w:val="20"/>
          <w:szCs w:val="20"/>
        </w:rPr>
        <w:t>SST</w:t>
      </w:r>
      <w:r w:rsidRPr="002B53B6">
        <w:rPr>
          <w:rFonts w:ascii="Times New Roman" w:eastAsiaTheme="minorHAnsi" w:hAnsi="Times New Roman" w:cs="Times New Roman"/>
          <w:iCs/>
          <w:sz w:val="20"/>
          <w:szCs w:val="20"/>
        </w:rPr>
        <w:t xml:space="preserve"> </w:t>
      </w:r>
      <w:r>
        <w:rPr>
          <w:rFonts w:ascii="Times New Roman" w:eastAsiaTheme="minorHAnsi" w:hAnsi="Times New Roman" w:cs="Times New Roman"/>
          <w:iCs/>
          <w:sz w:val="20"/>
          <w:szCs w:val="20"/>
        </w:rPr>
        <w:t xml:space="preserve">uncertainty </w:t>
      </w:r>
      <w:r w:rsidR="005055FF">
        <w:rPr>
          <w:rFonts w:ascii="Times New Roman" w:eastAsiaTheme="minorHAnsi" w:hAnsi="Times New Roman" w:cs="Times New Roman"/>
          <w:iCs/>
          <w:sz w:val="20"/>
          <w:szCs w:val="20"/>
        </w:rPr>
        <w:t xml:space="preserve">varied </w:t>
      </w:r>
      <w:r>
        <w:rPr>
          <w:rFonts w:ascii="Times New Roman" w:eastAsiaTheme="minorHAnsi" w:hAnsi="Times New Roman" w:cs="Times New Roman"/>
          <w:iCs/>
          <w:sz w:val="20"/>
          <w:szCs w:val="20"/>
        </w:rPr>
        <w:t>due to</w:t>
      </w:r>
      <w:r w:rsidR="005055FF">
        <w:rPr>
          <w:rFonts w:ascii="Times New Roman" w:eastAsiaTheme="minorHAnsi" w:hAnsi="Times New Roman" w:cs="Times New Roman"/>
          <w:iCs/>
          <w:sz w:val="20"/>
          <w:szCs w:val="20"/>
        </w:rPr>
        <w:t xml:space="preserve"> the </w:t>
      </w:r>
      <w:r w:rsidR="0092705D">
        <w:rPr>
          <w:rFonts w:ascii="Times New Roman" w:eastAsiaTheme="minorHAnsi" w:hAnsi="Times New Roman" w:cs="Times New Roman"/>
          <w:iCs/>
          <w:sz w:val="20"/>
          <w:szCs w:val="20"/>
        </w:rPr>
        <w:t xml:space="preserve">annual </w:t>
      </w:r>
      <w:r w:rsidR="005055FF">
        <w:rPr>
          <w:rFonts w:ascii="Times New Roman" w:eastAsiaTheme="minorHAnsi" w:hAnsi="Times New Roman" w:cs="Times New Roman"/>
          <w:iCs/>
          <w:sz w:val="20"/>
          <w:szCs w:val="20"/>
        </w:rPr>
        <w:t>chang</w:t>
      </w:r>
      <w:r w:rsidR="0092705D">
        <w:rPr>
          <w:rFonts w:ascii="Times New Roman" w:eastAsiaTheme="minorHAnsi" w:hAnsi="Times New Roman" w:cs="Times New Roman"/>
          <w:iCs/>
          <w:sz w:val="20"/>
          <w:szCs w:val="20"/>
        </w:rPr>
        <w:t>e in</w:t>
      </w:r>
      <w:r w:rsidR="005055FF">
        <w:rPr>
          <w:rFonts w:ascii="Times New Roman" w:eastAsiaTheme="minorHAnsi" w:hAnsi="Times New Roman" w:cs="Times New Roman"/>
          <w:iCs/>
          <w:sz w:val="20"/>
          <w:szCs w:val="20"/>
        </w:rPr>
        <w:t xml:space="preserve"> fractions of </w:t>
      </w:r>
      <w:r>
        <w:rPr>
          <w:rFonts w:ascii="Times New Roman" w:eastAsiaTheme="minorHAnsi" w:hAnsi="Times New Roman" w:cs="Times New Roman"/>
          <w:iCs/>
          <w:sz w:val="20"/>
          <w:szCs w:val="20"/>
        </w:rPr>
        <w:t xml:space="preserve">bucket, engine-intake and bathythermograph </w:t>
      </w:r>
      <w:r w:rsidR="005055FF">
        <w:rPr>
          <w:rFonts w:ascii="Times New Roman" w:eastAsiaTheme="minorHAnsi" w:hAnsi="Times New Roman" w:cs="Times New Roman"/>
          <w:iCs/>
          <w:sz w:val="20"/>
          <w:szCs w:val="20"/>
        </w:rPr>
        <w:t>measurement</w:t>
      </w:r>
      <w:r>
        <w:rPr>
          <w:rFonts w:ascii="Times New Roman" w:eastAsiaTheme="minorHAnsi" w:hAnsi="Times New Roman" w:cs="Times New Roman"/>
          <w:iCs/>
          <w:sz w:val="20"/>
          <w:szCs w:val="20"/>
        </w:rPr>
        <w:t>s</w:t>
      </w:r>
      <w:r w:rsidR="005055FF">
        <w:rPr>
          <w:rFonts w:ascii="Times New Roman" w:eastAsiaTheme="minorHAnsi" w:hAnsi="Times New Roman" w:cs="Times New Roman"/>
          <w:iCs/>
          <w:sz w:val="20"/>
          <w:szCs w:val="20"/>
        </w:rPr>
        <w:t>.</w:t>
      </w:r>
      <w:r w:rsidR="003508D9">
        <w:rPr>
          <w:rFonts w:ascii="Times New Roman" w:eastAsiaTheme="minorHAnsi" w:hAnsi="Times New Roman" w:cs="Times New Roman"/>
          <w:iCs/>
          <w:sz w:val="20"/>
          <w:szCs w:val="20"/>
        </w:rPr>
        <w:t xml:space="preserve"> </w:t>
      </w:r>
      <w:r>
        <w:rPr>
          <w:rFonts w:ascii="Times New Roman" w:eastAsiaTheme="minorHAnsi" w:hAnsi="Times New Roman" w:cs="Times New Roman"/>
          <w:iCs/>
          <w:sz w:val="20"/>
          <w:szCs w:val="20"/>
        </w:rPr>
        <w:t>Engine intake errors</w:t>
      </w:r>
      <w:r w:rsidRPr="002B53B6">
        <w:rPr>
          <w:rFonts w:ascii="Times New Roman" w:eastAsiaTheme="minorHAnsi" w:hAnsi="Times New Roman" w:cs="Times New Roman"/>
          <w:iCs/>
          <w:sz w:val="20"/>
          <w:szCs w:val="20"/>
        </w:rPr>
        <w:t xml:space="preserve"> </w:t>
      </w:r>
      <w:r>
        <w:rPr>
          <w:rFonts w:ascii="Times New Roman" w:eastAsiaTheme="minorHAnsi" w:hAnsi="Times New Roman" w:cs="Times New Roman"/>
          <w:iCs/>
          <w:sz w:val="20"/>
          <w:szCs w:val="20"/>
        </w:rPr>
        <w:t>dominated.</w:t>
      </w:r>
    </w:p>
    <w:p w14:paraId="3D7D58D6" w14:textId="23613925" w:rsidR="0092705D" w:rsidRDefault="002B53B6" w:rsidP="0092705D">
      <w:pPr>
        <w:autoSpaceDE w:val="0"/>
        <w:autoSpaceDN w:val="0"/>
        <w:adjustRightInd w:val="0"/>
        <w:spacing w:after="120"/>
        <w:rPr>
          <w:rFonts w:ascii="Times New Roman" w:eastAsiaTheme="minorHAnsi" w:hAnsi="Times New Roman" w:cs="Times New Roman"/>
          <w:iCs/>
          <w:sz w:val="20"/>
          <w:szCs w:val="20"/>
        </w:rPr>
      </w:pPr>
      <w:r>
        <w:rPr>
          <w:rFonts w:ascii="Times New Roman" w:eastAsiaTheme="minorHAnsi" w:hAnsi="Times New Roman" w:cs="Times New Roman"/>
          <w:iCs/>
          <w:sz w:val="20"/>
          <w:szCs w:val="20"/>
        </w:rPr>
        <w:t>Over</w:t>
      </w:r>
      <w:r w:rsidR="005055FF">
        <w:rPr>
          <w:rFonts w:ascii="Times New Roman" w:eastAsiaTheme="minorHAnsi" w:hAnsi="Times New Roman" w:cs="Times New Roman"/>
          <w:iCs/>
          <w:sz w:val="20"/>
          <w:szCs w:val="20"/>
        </w:rPr>
        <w:t xml:space="preserve"> 1900-2010 uncertainty in </w:t>
      </w:r>
      <w:r>
        <w:rPr>
          <w:rFonts w:ascii="Times New Roman" w:eastAsiaTheme="minorHAnsi" w:hAnsi="Times New Roman" w:cs="Times New Roman"/>
          <w:iCs/>
          <w:sz w:val="20"/>
          <w:szCs w:val="20"/>
        </w:rPr>
        <w:t>SST was</w:t>
      </w:r>
      <w:r w:rsidR="000C3129">
        <w:rPr>
          <w:rFonts w:ascii="Times New Roman" w:hAnsi="Times New Roman" w:cs="Times New Roman"/>
          <w:iCs/>
          <w:sz w:val="20"/>
          <w:szCs w:val="20"/>
        </w:rPr>
        <w:t xml:space="preserve"> RMS 2</w:t>
      </w:r>
      <w:r w:rsidR="000C3129">
        <w:rPr>
          <w:rFonts w:ascii="Times New Roman" w:hAnsi="Times New Roman" w:cs="Times New Roman"/>
          <w:iCs/>
          <w:sz w:val="20"/>
          <w:szCs w:val="20"/>
        </w:rPr>
        <w:sym w:font="Symbol" w:char="F073"/>
      </w:r>
      <w:r w:rsidR="000C3129">
        <w:rPr>
          <w:rFonts w:ascii="Times New Roman" w:hAnsi="Times New Roman" w:cs="Times New Roman"/>
          <w:iCs/>
          <w:sz w:val="20"/>
          <w:szCs w:val="20"/>
        </w:rPr>
        <w:t xml:space="preserve"> = </w:t>
      </w:r>
      <w:r w:rsidR="005055FF">
        <w:rPr>
          <w:rFonts w:ascii="Times New Roman" w:eastAsiaTheme="minorHAnsi" w:hAnsi="Times New Roman" w:cs="Times New Roman"/>
          <w:iCs/>
          <w:sz w:val="20"/>
          <w:szCs w:val="20"/>
        </w:rPr>
        <w:sym w:font="Symbol" w:char="F0B1"/>
      </w:r>
      <w:r w:rsidR="005055FF">
        <w:rPr>
          <w:rFonts w:ascii="Times New Roman" w:eastAsiaTheme="minorHAnsi" w:hAnsi="Times New Roman" w:cs="Times New Roman"/>
          <w:iCs/>
          <w:sz w:val="20"/>
          <w:szCs w:val="20"/>
        </w:rPr>
        <w:t>1.38 C</w:t>
      </w:r>
      <w:r w:rsidR="003508D9">
        <w:rPr>
          <w:rFonts w:ascii="Times New Roman" w:eastAsiaTheme="minorHAnsi" w:hAnsi="Times New Roman" w:cs="Times New Roman"/>
          <w:iCs/>
          <w:sz w:val="20"/>
          <w:szCs w:val="20"/>
        </w:rPr>
        <w:t>.</w:t>
      </w:r>
    </w:p>
    <w:p w14:paraId="4C612C90" w14:textId="46F77936" w:rsidR="0007532D" w:rsidRDefault="003508D9" w:rsidP="0007532D">
      <w:pPr>
        <w:autoSpaceDE w:val="0"/>
        <w:autoSpaceDN w:val="0"/>
        <w:adjustRightInd w:val="0"/>
        <w:spacing w:after="120"/>
        <w:rPr>
          <w:rFonts w:ascii="Times New Roman" w:eastAsiaTheme="minorHAnsi" w:hAnsi="Times New Roman" w:cs="Times New Roman"/>
          <w:iCs/>
          <w:sz w:val="20"/>
          <w:szCs w:val="20"/>
        </w:rPr>
      </w:pPr>
      <w:r>
        <w:rPr>
          <w:rFonts w:ascii="Times New Roman" w:eastAsiaTheme="minorHAnsi" w:hAnsi="Times New Roman" w:cs="Times New Roman"/>
          <w:i/>
          <w:iCs/>
          <w:sz w:val="20"/>
          <w:szCs w:val="20"/>
        </w:rPr>
        <w:t>I</w:t>
      </w:r>
      <w:r w:rsidR="00D9188E">
        <w:rPr>
          <w:rFonts w:ascii="Times New Roman" w:eastAsiaTheme="minorHAnsi" w:hAnsi="Times New Roman" w:cs="Times New Roman"/>
          <w:i/>
          <w:iCs/>
          <w:sz w:val="20"/>
          <w:szCs w:val="20"/>
        </w:rPr>
        <w:t>II</w:t>
      </w:r>
      <w:r>
        <w:rPr>
          <w:rFonts w:ascii="Times New Roman" w:eastAsiaTheme="minorHAnsi" w:hAnsi="Times New Roman" w:cs="Times New Roman"/>
          <w:i/>
          <w:iCs/>
          <w:sz w:val="20"/>
          <w:szCs w:val="20"/>
        </w:rPr>
        <w:t xml:space="preserve">.3 </w:t>
      </w:r>
      <w:r w:rsidR="0092705D" w:rsidRPr="0092705D">
        <w:rPr>
          <w:rFonts w:ascii="Times New Roman" w:eastAsiaTheme="minorHAnsi" w:hAnsi="Times New Roman" w:cs="Times New Roman"/>
          <w:i/>
          <w:iCs/>
          <w:sz w:val="20"/>
          <w:szCs w:val="20"/>
        </w:rPr>
        <w:t xml:space="preserve">Global: </w:t>
      </w:r>
      <w:r>
        <w:rPr>
          <w:rFonts w:ascii="Times New Roman" w:eastAsiaTheme="minorHAnsi" w:hAnsi="Times New Roman" w:cs="Times New Roman"/>
          <w:iCs/>
          <w:sz w:val="20"/>
          <w:szCs w:val="20"/>
        </w:rPr>
        <w:t>Annual u</w:t>
      </w:r>
      <w:r w:rsidR="0092705D">
        <w:rPr>
          <w:rFonts w:ascii="Times New Roman" w:eastAsiaTheme="minorHAnsi" w:hAnsi="Times New Roman" w:cs="Times New Roman"/>
          <w:iCs/>
          <w:sz w:val="20"/>
          <w:szCs w:val="20"/>
        </w:rPr>
        <w:t>ncertainties in l</w:t>
      </w:r>
      <w:r w:rsidR="0092705D" w:rsidRPr="005055FF">
        <w:rPr>
          <w:rFonts w:ascii="Times New Roman" w:eastAsiaTheme="minorHAnsi" w:hAnsi="Times New Roman" w:cs="Times New Roman"/>
          <w:iCs/>
          <w:sz w:val="20"/>
          <w:szCs w:val="20"/>
        </w:rPr>
        <w:t>and surface</w:t>
      </w:r>
      <w:r w:rsidR="0092705D">
        <w:rPr>
          <w:rFonts w:ascii="Times New Roman" w:eastAsiaTheme="minorHAnsi" w:hAnsi="Times New Roman" w:cs="Times New Roman"/>
          <w:iCs/>
          <w:sz w:val="20"/>
          <w:szCs w:val="20"/>
        </w:rPr>
        <w:t xml:space="preserve"> and sea surface again were combined as:</w:t>
      </w:r>
    </w:p>
    <w:p w14:paraId="06CE1A58" w14:textId="1EF1F1D9" w:rsidR="0092705D" w:rsidRPr="0007532D" w:rsidRDefault="0007532D" w:rsidP="0007532D">
      <w:pPr>
        <w:autoSpaceDE w:val="0"/>
        <w:autoSpaceDN w:val="0"/>
        <w:adjustRightInd w:val="0"/>
        <w:spacing w:after="120"/>
        <w:jc w:val="center"/>
        <w:rPr>
          <w:rFonts w:ascii="Times New Roman" w:eastAsiaTheme="minorHAnsi" w:hAnsi="Times New Roman" w:cs="Times New Roman"/>
          <w:i/>
          <w:iCs/>
          <w:sz w:val="20"/>
          <w:szCs w:val="20"/>
        </w:rPr>
      </w:pPr>
      <w:r w:rsidRPr="0007532D">
        <w:rPr>
          <w:rFonts w:ascii="Times New Roman" w:eastAsiaTheme="minorHAnsi" w:hAnsi="Times New Roman" w:cs="Times New Roman"/>
          <w:i/>
          <w:iCs/>
          <w:sz w:val="20"/>
          <w:szCs w:val="20"/>
        </w:rPr>
        <w:t>2</w:t>
      </w:r>
      <w:r w:rsidRPr="0007532D">
        <w:rPr>
          <w:rFonts w:ascii="Times New Roman" w:eastAsiaTheme="minorHAnsi" w:hAnsi="Times New Roman" w:cs="Times New Roman"/>
          <w:i/>
          <w:iCs/>
          <w:sz w:val="20"/>
          <w:szCs w:val="20"/>
        </w:rPr>
        <w:sym w:font="Symbol" w:char="F073"/>
      </w:r>
      <w:r w:rsidRPr="0007532D">
        <w:rPr>
          <w:rFonts w:ascii="Times New Roman" w:eastAsiaTheme="minorHAnsi" w:hAnsi="Times New Roman" w:cs="Times New Roman"/>
          <w:i/>
          <w:iCs/>
          <w:sz w:val="20"/>
          <w:szCs w:val="20"/>
          <w:vertAlign w:val="subscript"/>
        </w:rPr>
        <w:t>T</w:t>
      </w:r>
      <w:r w:rsidRPr="0007532D">
        <w:rPr>
          <w:rFonts w:ascii="Times New Roman" w:eastAsiaTheme="minorHAnsi" w:hAnsi="Times New Roman" w:cs="Times New Roman"/>
          <w:i/>
          <w:iCs/>
          <w:sz w:val="20"/>
          <w:szCs w:val="20"/>
        </w:rPr>
        <w:t xml:space="preserve"> = 1.96 </w:t>
      </w:r>
      <w:r w:rsidRPr="0007532D">
        <w:rPr>
          <w:rFonts w:ascii="Times New Roman" w:eastAsiaTheme="minorHAnsi" w:hAnsi="Times New Roman" w:cs="Times New Roman"/>
          <w:i/>
          <w:iCs/>
          <w:sz w:val="20"/>
          <w:szCs w:val="20"/>
        </w:rPr>
        <w:sym w:font="Symbol" w:char="F0B4"/>
      </w:r>
      <w:r w:rsidRPr="0007532D">
        <w:rPr>
          <w:rFonts w:ascii="Times New Roman" w:eastAsiaTheme="minorHAnsi" w:hAnsi="Times New Roman" w:cs="Times New Roman"/>
          <w:i/>
          <w:iCs/>
          <w:sz w:val="20"/>
          <w:szCs w:val="20"/>
        </w:rPr>
        <w:t xml:space="preserve"> </w:t>
      </w:r>
      <w:proofErr w:type="gramStart"/>
      <w:r w:rsidRPr="0007532D">
        <w:rPr>
          <w:rFonts w:ascii="Times New Roman" w:eastAsiaTheme="minorHAnsi" w:hAnsi="Times New Roman" w:cs="Times New Roman"/>
          <w:i/>
          <w:iCs/>
          <w:sz w:val="20"/>
          <w:szCs w:val="20"/>
        </w:rPr>
        <w:t>sqrt[</w:t>
      </w:r>
      <w:proofErr w:type="gramEnd"/>
      <w:r w:rsidRPr="0007532D">
        <w:rPr>
          <w:rFonts w:ascii="Times New Roman" w:eastAsiaTheme="minorHAnsi" w:hAnsi="Times New Roman" w:cs="Times New Roman"/>
          <w:i/>
          <w:iCs/>
          <w:sz w:val="20"/>
          <w:szCs w:val="20"/>
        </w:rPr>
        <w:t xml:space="preserve">0.7 </w:t>
      </w:r>
      <w:r w:rsidRPr="0007532D">
        <w:rPr>
          <w:rFonts w:ascii="Times New Roman" w:eastAsiaTheme="minorHAnsi" w:hAnsi="Times New Roman" w:cs="Times New Roman"/>
          <w:i/>
          <w:iCs/>
          <w:sz w:val="20"/>
          <w:szCs w:val="20"/>
        </w:rPr>
        <w:sym w:font="Symbol" w:char="F0B4"/>
      </w:r>
      <w:r w:rsidRPr="0007532D">
        <w:rPr>
          <w:rFonts w:ascii="Times New Roman" w:eastAsiaTheme="minorHAnsi" w:hAnsi="Times New Roman" w:cs="Times New Roman"/>
          <w:i/>
          <w:iCs/>
          <w:sz w:val="20"/>
          <w:szCs w:val="20"/>
        </w:rPr>
        <w:t xml:space="preserve"> (SST uncertainty)</w:t>
      </w:r>
      <w:r w:rsidRPr="0007532D">
        <w:rPr>
          <w:rFonts w:ascii="Times New Roman" w:eastAsiaTheme="minorHAnsi" w:hAnsi="Times New Roman" w:cs="Times New Roman"/>
          <w:i/>
          <w:iCs/>
          <w:sz w:val="20"/>
          <w:szCs w:val="20"/>
          <w:vertAlign w:val="superscript"/>
        </w:rPr>
        <w:t>2</w:t>
      </w:r>
      <w:r w:rsidRPr="0007532D">
        <w:rPr>
          <w:rFonts w:ascii="Times New Roman" w:eastAsiaTheme="minorHAnsi" w:hAnsi="Times New Roman" w:cs="Times New Roman"/>
          <w:i/>
          <w:iCs/>
          <w:sz w:val="20"/>
          <w:szCs w:val="20"/>
        </w:rPr>
        <w:t xml:space="preserve"> + 0.3 </w:t>
      </w:r>
      <w:r w:rsidRPr="0007532D">
        <w:rPr>
          <w:rFonts w:ascii="Times New Roman" w:eastAsiaTheme="minorHAnsi" w:hAnsi="Times New Roman" w:cs="Times New Roman"/>
          <w:i/>
          <w:iCs/>
          <w:sz w:val="20"/>
          <w:szCs w:val="20"/>
        </w:rPr>
        <w:sym w:font="Symbol" w:char="F0B4"/>
      </w:r>
      <w:r w:rsidRPr="0007532D">
        <w:rPr>
          <w:rFonts w:ascii="Times New Roman" w:eastAsiaTheme="minorHAnsi" w:hAnsi="Times New Roman" w:cs="Times New Roman"/>
          <w:i/>
          <w:iCs/>
          <w:sz w:val="20"/>
          <w:szCs w:val="20"/>
        </w:rPr>
        <w:t xml:space="preserve"> (LST uncertainty)</w:t>
      </w:r>
      <w:r w:rsidRPr="0007532D">
        <w:rPr>
          <w:rFonts w:ascii="Times New Roman" w:eastAsiaTheme="minorHAnsi" w:hAnsi="Times New Roman" w:cs="Times New Roman"/>
          <w:i/>
          <w:iCs/>
          <w:sz w:val="20"/>
          <w:szCs w:val="20"/>
          <w:vertAlign w:val="superscript"/>
        </w:rPr>
        <w:t>2</w:t>
      </w:r>
      <w:r w:rsidRPr="0007532D">
        <w:rPr>
          <w:rFonts w:ascii="Times New Roman" w:eastAsiaTheme="minorHAnsi" w:hAnsi="Times New Roman" w:cs="Times New Roman"/>
          <w:i/>
          <w:iCs/>
          <w:sz w:val="20"/>
          <w:szCs w:val="20"/>
        </w:rPr>
        <w:t>]</w:t>
      </w:r>
    </w:p>
    <w:p w14:paraId="5F11F519" w14:textId="77975A55" w:rsidR="003508D9" w:rsidRDefault="002B53B6" w:rsidP="005F4A8B">
      <w:pPr>
        <w:autoSpaceDE w:val="0"/>
        <w:autoSpaceDN w:val="0"/>
        <w:adjustRightInd w:val="0"/>
        <w:spacing w:after="120"/>
        <w:rPr>
          <w:rFonts w:ascii="Times New Roman" w:hAnsi="Times New Roman" w:cs="Times New Roman"/>
          <w:iCs/>
          <w:sz w:val="20"/>
          <w:szCs w:val="20"/>
        </w:rPr>
      </w:pPr>
      <w:r>
        <w:rPr>
          <w:rFonts w:ascii="Times New Roman" w:hAnsi="Times New Roman" w:cs="Times New Roman"/>
          <w:iCs/>
          <w:sz w:val="20"/>
          <w:szCs w:val="20"/>
        </w:rPr>
        <w:t xml:space="preserve">Over 1900-2010 </w:t>
      </w:r>
      <w:r w:rsidR="0092705D">
        <w:rPr>
          <w:rFonts w:ascii="Times New Roman" w:hAnsi="Times New Roman" w:cs="Times New Roman"/>
          <w:iCs/>
          <w:sz w:val="20"/>
          <w:szCs w:val="20"/>
        </w:rPr>
        <w:t xml:space="preserve">the </w:t>
      </w:r>
      <w:r>
        <w:rPr>
          <w:rFonts w:ascii="Times New Roman" w:hAnsi="Times New Roman" w:cs="Times New Roman"/>
          <w:iCs/>
          <w:sz w:val="20"/>
          <w:szCs w:val="20"/>
        </w:rPr>
        <w:t xml:space="preserve">RMS </w:t>
      </w:r>
      <w:r w:rsidR="0092705D">
        <w:rPr>
          <w:rFonts w:ascii="Times New Roman" w:hAnsi="Times New Roman" w:cs="Times New Roman"/>
          <w:iCs/>
          <w:sz w:val="20"/>
          <w:szCs w:val="20"/>
        </w:rPr>
        <w:t xml:space="preserve">uncertainty in </w:t>
      </w:r>
      <w:r w:rsidR="003508D9">
        <w:rPr>
          <w:rFonts w:ascii="Times New Roman" w:hAnsi="Times New Roman" w:cs="Times New Roman"/>
          <w:iCs/>
          <w:sz w:val="20"/>
          <w:szCs w:val="20"/>
        </w:rPr>
        <w:t xml:space="preserve">global </w:t>
      </w:r>
      <w:r w:rsidR="0092705D">
        <w:rPr>
          <w:rFonts w:ascii="Times New Roman" w:hAnsi="Times New Roman" w:cs="Times New Roman"/>
          <w:iCs/>
          <w:sz w:val="20"/>
          <w:szCs w:val="20"/>
        </w:rPr>
        <w:t>air temperature</w:t>
      </w:r>
      <w:r>
        <w:rPr>
          <w:rFonts w:ascii="Times New Roman" w:hAnsi="Times New Roman" w:cs="Times New Roman"/>
          <w:iCs/>
          <w:sz w:val="20"/>
          <w:szCs w:val="20"/>
        </w:rPr>
        <w:t xml:space="preserve"> </w:t>
      </w:r>
      <w:r w:rsidR="004C1727">
        <w:rPr>
          <w:rFonts w:ascii="Times New Roman" w:hAnsi="Times New Roman" w:cs="Times New Roman"/>
          <w:iCs/>
          <w:sz w:val="20"/>
          <w:szCs w:val="20"/>
        </w:rPr>
        <w:t>was found to be</w:t>
      </w:r>
      <w:r w:rsidR="000C3129">
        <w:rPr>
          <w:rFonts w:ascii="Times New Roman" w:hAnsi="Times New Roman" w:cs="Times New Roman"/>
          <w:iCs/>
          <w:sz w:val="20"/>
          <w:szCs w:val="20"/>
        </w:rPr>
        <w:t>, 2</w:t>
      </w:r>
      <w:r w:rsidR="000C3129">
        <w:rPr>
          <w:rFonts w:ascii="Times New Roman" w:hAnsi="Times New Roman" w:cs="Times New Roman"/>
          <w:iCs/>
          <w:sz w:val="20"/>
          <w:szCs w:val="20"/>
        </w:rPr>
        <w:sym w:font="Symbol" w:char="F073"/>
      </w:r>
      <w:r w:rsidR="000C3129">
        <w:rPr>
          <w:rFonts w:ascii="Times New Roman" w:hAnsi="Times New Roman" w:cs="Times New Roman"/>
          <w:iCs/>
          <w:sz w:val="20"/>
          <w:szCs w:val="20"/>
        </w:rPr>
        <w:t xml:space="preserve"> = </w:t>
      </w:r>
      <w:r w:rsidR="000C3129">
        <w:rPr>
          <w:rFonts w:ascii="Times New Roman" w:eastAsiaTheme="minorHAnsi" w:hAnsi="Times New Roman" w:cs="Times New Roman"/>
          <w:iCs/>
          <w:sz w:val="20"/>
          <w:szCs w:val="20"/>
        </w:rPr>
        <w:sym w:font="Symbol" w:char="F0B1"/>
      </w:r>
      <w:r w:rsidR="000C3129">
        <w:rPr>
          <w:rFonts w:ascii="Times New Roman" w:eastAsiaTheme="minorHAnsi" w:hAnsi="Times New Roman" w:cs="Times New Roman"/>
          <w:iCs/>
          <w:sz w:val="20"/>
          <w:szCs w:val="20"/>
        </w:rPr>
        <w:t>1.22 C</w:t>
      </w:r>
      <w:r w:rsidR="0092705D">
        <w:rPr>
          <w:rFonts w:ascii="Times New Roman" w:hAnsi="Times New Roman" w:cs="Times New Roman"/>
          <w:iCs/>
          <w:sz w:val="20"/>
          <w:szCs w:val="20"/>
        </w:rPr>
        <w:t xml:space="preserve">. </w:t>
      </w:r>
    </w:p>
    <w:p w14:paraId="0B8EEF1C" w14:textId="77777777" w:rsidR="004C1727" w:rsidRDefault="0092705D" w:rsidP="005F4A8B">
      <w:pPr>
        <w:autoSpaceDE w:val="0"/>
        <w:autoSpaceDN w:val="0"/>
        <w:adjustRightInd w:val="0"/>
        <w:spacing w:after="120"/>
        <w:rPr>
          <w:rFonts w:ascii="Times New Roman" w:hAnsi="Times New Roman" w:cs="Times New Roman"/>
          <w:iCs/>
          <w:sz w:val="20"/>
          <w:szCs w:val="20"/>
        </w:rPr>
      </w:pPr>
      <w:r>
        <w:rPr>
          <w:rFonts w:ascii="Times New Roman" w:hAnsi="Times New Roman" w:cs="Times New Roman"/>
          <w:iCs/>
          <w:sz w:val="20"/>
          <w:szCs w:val="20"/>
        </w:rPr>
        <w:t xml:space="preserve">The uncertainty in an anomaly </w:t>
      </w:r>
      <w:r w:rsidR="002B53B6">
        <w:rPr>
          <w:rFonts w:ascii="Times New Roman" w:hAnsi="Times New Roman" w:cs="Times New Roman"/>
          <w:iCs/>
          <w:sz w:val="20"/>
          <w:szCs w:val="20"/>
        </w:rPr>
        <w:t xml:space="preserve">series is </w:t>
      </w:r>
      <w:r>
        <w:rPr>
          <w:rFonts w:ascii="Times New Roman" w:hAnsi="Times New Roman" w:cs="Times New Roman"/>
          <w:iCs/>
          <w:sz w:val="20"/>
          <w:szCs w:val="20"/>
        </w:rPr>
        <w:t xml:space="preserve">the uncertainty in the air temperature </w:t>
      </w:r>
      <w:r w:rsidR="003508D9">
        <w:rPr>
          <w:rFonts w:ascii="Times New Roman" w:hAnsi="Times New Roman" w:cs="Times New Roman"/>
          <w:iCs/>
          <w:sz w:val="20"/>
          <w:szCs w:val="20"/>
        </w:rPr>
        <w:t xml:space="preserve">annual (or monthly) </w:t>
      </w:r>
      <w:r>
        <w:rPr>
          <w:rFonts w:ascii="Times New Roman" w:hAnsi="Times New Roman" w:cs="Times New Roman"/>
          <w:iCs/>
          <w:sz w:val="20"/>
          <w:szCs w:val="20"/>
        </w:rPr>
        <w:t xml:space="preserve">mean </w:t>
      </w:r>
      <w:r w:rsidR="002B53B6">
        <w:rPr>
          <w:rFonts w:ascii="Times New Roman" w:hAnsi="Times New Roman" w:cs="Times New Roman"/>
          <w:iCs/>
          <w:sz w:val="20"/>
          <w:szCs w:val="20"/>
        </w:rPr>
        <w:t xml:space="preserve">combined in quadrature </w:t>
      </w:r>
      <w:r>
        <w:rPr>
          <w:rFonts w:ascii="Times New Roman" w:hAnsi="Times New Roman" w:cs="Times New Roman"/>
          <w:iCs/>
          <w:sz w:val="20"/>
          <w:szCs w:val="20"/>
        </w:rPr>
        <w:t>with the uncertainty in the selected 30-year normal</w:t>
      </w:r>
      <w:r w:rsidR="003508D9">
        <w:rPr>
          <w:rFonts w:ascii="Times New Roman" w:hAnsi="Times New Roman" w:cs="Times New Roman"/>
          <w:iCs/>
          <w:sz w:val="20"/>
          <w:szCs w:val="20"/>
        </w:rPr>
        <w:t xml:space="preserve"> period</w:t>
      </w:r>
      <w:r>
        <w:rPr>
          <w:rFonts w:ascii="Times New Roman" w:hAnsi="Times New Roman" w:cs="Times New Roman"/>
          <w:iCs/>
          <w:sz w:val="20"/>
          <w:szCs w:val="20"/>
        </w:rPr>
        <w:t xml:space="preserve">. </w:t>
      </w:r>
    </w:p>
    <w:p w14:paraId="70E03DEC" w14:textId="31344D49" w:rsidR="00DE74F7" w:rsidRDefault="002B53B6" w:rsidP="00D9188E">
      <w:pPr>
        <w:autoSpaceDE w:val="0"/>
        <w:autoSpaceDN w:val="0"/>
        <w:adjustRightInd w:val="0"/>
        <w:spacing w:after="120"/>
        <w:rPr>
          <w:rFonts w:ascii="Times New Roman" w:eastAsiaTheme="minorHAnsi" w:hAnsi="Times New Roman" w:cs="Times New Roman"/>
          <w:iCs/>
          <w:sz w:val="20"/>
          <w:szCs w:val="20"/>
        </w:rPr>
      </w:pPr>
      <w:r>
        <w:rPr>
          <w:rFonts w:ascii="Times New Roman" w:hAnsi="Times New Roman" w:cs="Times New Roman"/>
          <w:iCs/>
          <w:sz w:val="20"/>
          <w:szCs w:val="20"/>
        </w:rPr>
        <w:t>The RMS 2</w:t>
      </w:r>
      <w:r>
        <w:rPr>
          <w:rFonts w:ascii="Times New Roman" w:hAnsi="Times New Roman" w:cs="Times New Roman"/>
          <w:iCs/>
          <w:sz w:val="20"/>
          <w:szCs w:val="20"/>
        </w:rPr>
        <w:sym w:font="Symbol" w:char="F073"/>
      </w:r>
      <w:r>
        <w:rPr>
          <w:rFonts w:ascii="Times New Roman" w:hAnsi="Times New Roman" w:cs="Times New Roman"/>
          <w:iCs/>
          <w:sz w:val="20"/>
          <w:szCs w:val="20"/>
        </w:rPr>
        <w:t xml:space="preserve"> uncertainty in the NASA</w:t>
      </w:r>
      <w:r w:rsidR="004C1727">
        <w:rPr>
          <w:rFonts w:ascii="Times New Roman" w:hAnsi="Times New Roman" w:cs="Times New Roman"/>
          <w:iCs/>
          <w:sz w:val="20"/>
          <w:szCs w:val="20"/>
        </w:rPr>
        <w:t>/</w:t>
      </w:r>
      <w:r>
        <w:rPr>
          <w:rFonts w:ascii="Times New Roman" w:hAnsi="Times New Roman" w:cs="Times New Roman"/>
          <w:iCs/>
          <w:sz w:val="20"/>
          <w:szCs w:val="20"/>
        </w:rPr>
        <w:t xml:space="preserve">GISS 1951-1980 normal is </w:t>
      </w:r>
      <w:r>
        <w:rPr>
          <w:rFonts w:ascii="Times New Roman" w:hAnsi="Times New Roman" w:cs="Times New Roman"/>
          <w:iCs/>
          <w:sz w:val="20"/>
          <w:szCs w:val="20"/>
        </w:rPr>
        <w:sym w:font="Symbol" w:char="F0B1"/>
      </w:r>
      <w:r>
        <w:rPr>
          <w:rFonts w:ascii="Times New Roman" w:hAnsi="Times New Roman" w:cs="Times New Roman"/>
          <w:iCs/>
          <w:sz w:val="20"/>
          <w:szCs w:val="20"/>
        </w:rPr>
        <w:t xml:space="preserve">1.48 C, and is </w:t>
      </w:r>
      <w:r>
        <w:rPr>
          <w:rFonts w:ascii="Times New Roman" w:hAnsi="Times New Roman" w:cs="Times New Roman"/>
          <w:iCs/>
          <w:sz w:val="20"/>
          <w:szCs w:val="20"/>
        </w:rPr>
        <w:sym w:font="Symbol" w:char="F0B1"/>
      </w:r>
      <w:r>
        <w:rPr>
          <w:rFonts w:ascii="Times New Roman" w:hAnsi="Times New Roman" w:cs="Times New Roman"/>
          <w:iCs/>
          <w:sz w:val="20"/>
          <w:szCs w:val="20"/>
        </w:rPr>
        <w:t xml:space="preserve">1.49 C in the </w:t>
      </w:r>
      <w:proofErr w:type="spellStart"/>
      <w:r>
        <w:rPr>
          <w:rFonts w:ascii="Times New Roman" w:hAnsi="Times New Roman" w:cs="Times New Roman"/>
          <w:iCs/>
          <w:sz w:val="20"/>
          <w:szCs w:val="20"/>
        </w:rPr>
        <w:t>HadCRU</w:t>
      </w:r>
      <w:proofErr w:type="spellEnd"/>
      <w:r>
        <w:rPr>
          <w:rFonts w:ascii="Times New Roman" w:hAnsi="Times New Roman" w:cs="Times New Roman"/>
          <w:iCs/>
          <w:sz w:val="20"/>
          <w:szCs w:val="20"/>
        </w:rPr>
        <w:t xml:space="preserve">/UEA and Berkeley BEST 1961-1990 normal. </w:t>
      </w:r>
    </w:p>
    <w:p w14:paraId="64A6970F" w14:textId="71FE7C29" w:rsidR="00DE74F7" w:rsidRDefault="00D9188E" w:rsidP="00D9188E">
      <w:pPr>
        <w:autoSpaceDE w:val="0"/>
        <w:autoSpaceDN w:val="0"/>
        <w:adjustRightInd w:val="0"/>
        <w:spacing w:after="120"/>
        <w:rPr>
          <w:rFonts w:ascii="Times New Roman" w:hAnsi="Times New Roman" w:cs="Times New Roman"/>
          <w:iCs/>
          <w:sz w:val="20"/>
          <w:szCs w:val="20"/>
        </w:rPr>
      </w:pPr>
      <w:r>
        <w:rPr>
          <w:rFonts w:ascii="Times New Roman" w:eastAsiaTheme="minorHAnsi" w:hAnsi="Times New Roman" w:cs="Times New Roman"/>
          <w:iCs/>
          <w:sz w:val="20"/>
          <w:szCs w:val="20"/>
        </w:rPr>
        <w:t>The 1900-2010 mean</w:t>
      </w:r>
      <w:r w:rsidRPr="00D9188E">
        <w:rPr>
          <w:rFonts w:ascii="Times New Roman" w:hAnsi="Times New Roman" w:cs="Times New Roman"/>
          <w:iCs/>
          <w:sz w:val="20"/>
          <w:szCs w:val="20"/>
        </w:rPr>
        <w:t xml:space="preserve"> </w:t>
      </w:r>
      <w:r>
        <w:rPr>
          <w:rFonts w:ascii="Times New Roman" w:hAnsi="Times New Roman" w:cs="Times New Roman"/>
          <w:iCs/>
          <w:sz w:val="20"/>
          <w:szCs w:val="20"/>
        </w:rPr>
        <w:t xml:space="preserve">global air temperature </w:t>
      </w:r>
      <w:r>
        <w:rPr>
          <w:rFonts w:ascii="Times New Roman" w:eastAsiaTheme="minorHAnsi" w:hAnsi="Times New Roman" w:cs="Times New Roman"/>
          <w:iCs/>
          <w:sz w:val="20"/>
          <w:szCs w:val="20"/>
        </w:rPr>
        <w:t xml:space="preserve">anomaly is 0.94 C. </w:t>
      </w:r>
      <w:r w:rsidR="00DE74F7">
        <w:rPr>
          <w:rFonts w:ascii="Times New Roman" w:hAnsi="Times New Roman" w:cs="Times New Roman"/>
          <w:iCs/>
          <w:sz w:val="20"/>
          <w:szCs w:val="20"/>
        </w:rPr>
        <w:t>Using the NASA/GISS normal</w:t>
      </w:r>
      <w:r w:rsidR="00DE74F7">
        <w:rPr>
          <w:rFonts w:ascii="Times New Roman" w:eastAsiaTheme="minorHAnsi" w:hAnsi="Times New Roman" w:cs="Times New Roman"/>
          <w:iCs/>
          <w:sz w:val="20"/>
          <w:szCs w:val="20"/>
        </w:rPr>
        <w:t>, t</w:t>
      </w:r>
      <w:r>
        <w:rPr>
          <w:rFonts w:ascii="Times New Roman" w:hAnsi="Times New Roman" w:cs="Times New Roman"/>
          <w:iCs/>
          <w:sz w:val="20"/>
          <w:szCs w:val="20"/>
        </w:rPr>
        <w:t>he overall uncertainty in the 1900-2010 anomaly is</w:t>
      </w:r>
      <w:r w:rsidR="00DE74F7">
        <w:rPr>
          <w:rFonts w:ascii="Times New Roman" w:hAnsi="Times New Roman" w:cs="Times New Roman"/>
          <w:iCs/>
          <w:sz w:val="20"/>
          <w:szCs w:val="20"/>
        </w:rPr>
        <w:t>,</w:t>
      </w:r>
      <w:r>
        <w:rPr>
          <w:rFonts w:ascii="Times New Roman" w:hAnsi="Times New Roman" w:cs="Times New Roman"/>
          <w:iCs/>
          <w:sz w:val="20"/>
          <w:szCs w:val="20"/>
        </w:rPr>
        <w:t xml:space="preserve"> </w:t>
      </w:r>
    </w:p>
    <w:p w14:paraId="1DFE729D" w14:textId="77777777" w:rsidR="0007532D" w:rsidRPr="0007532D" w:rsidRDefault="0007532D" w:rsidP="0007532D">
      <w:pPr>
        <w:autoSpaceDE w:val="0"/>
        <w:autoSpaceDN w:val="0"/>
        <w:adjustRightInd w:val="0"/>
        <w:spacing w:after="120"/>
        <w:jc w:val="center"/>
        <w:rPr>
          <w:rFonts w:ascii="Times New Roman" w:hAnsi="Times New Roman" w:cs="Times New Roman"/>
          <w:i/>
          <w:sz w:val="20"/>
          <w:szCs w:val="20"/>
        </w:rPr>
      </w:pPr>
      <w:r w:rsidRPr="0007532D">
        <w:rPr>
          <w:rFonts w:ascii="Times New Roman" w:eastAsiaTheme="minorHAnsi" w:hAnsi="Times New Roman" w:cs="Times New Roman"/>
          <w:i/>
          <w:iCs/>
          <w:sz w:val="20"/>
          <w:szCs w:val="20"/>
        </w:rPr>
        <w:t>2</w:t>
      </w:r>
      <w:r w:rsidRPr="0007532D">
        <w:rPr>
          <w:rFonts w:ascii="Times New Roman" w:eastAsiaTheme="minorHAnsi" w:hAnsi="Times New Roman" w:cs="Times New Roman"/>
          <w:i/>
          <w:iCs/>
          <w:sz w:val="20"/>
          <w:szCs w:val="20"/>
        </w:rPr>
        <w:sym w:font="Symbol" w:char="F073"/>
      </w:r>
      <w:r w:rsidRPr="0007532D">
        <w:rPr>
          <w:rFonts w:ascii="Times New Roman" w:eastAsiaTheme="minorHAnsi" w:hAnsi="Times New Roman" w:cs="Times New Roman"/>
          <w:i/>
          <w:iCs/>
          <w:sz w:val="20"/>
          <w:szCs w:val="20"/>
        </w:rPr>
        <w:t xml:space="preserve"> = 1.96 </w:t>
      </w:r>
      <w:r w:rsidRPr="0007532D">
        <w:rPr>
          <w:rFonts w:ascii="Times New Roman" w:eastAsiaTheme="minorHAnsi" w:hAnsi="Times New Roman" w:cs="Times New Roman"/>
          <w:i/>
          <w:iCs/>
          <w:sz w:val="20"/>
          <w:szCs w:val="20"/>
        </w:rPr>
        <w:sym w:font="Symbol" w:char="F0B4"/>
      </w:r>
      <w:r w:rsidRPr="0007532D">
        <w:rPr>
          <w:rFonts w:ascii="Times New Roman" w:eastAsiaTheme="minorHAnsi" w:hAnsi="Times New Roman" w:cs="Times New Roman"/>
          <w:i/>
          <w:iCs/>
          <w:sz w:val="20"/>
          <w:szCs w:val="20"/>
        </w:rPr>
        <w:t xml:space="preserve"> </w:t>
      </w:r>
      <w:proofErr w:type="gramStart"/>
      <w:r w:rsidRPr="0007532D">
        <w:rPr>
          <w:rFonts w:ascii="Times New Roman" w:eastAsiaTheme="minorHAnsi" w:hAnsi="Times New Roman" w:cs="Times New Roman"/>
          <w:i/>
          <w:iCs/>
          <w:sz w:val="20"/>
          <w:szCs w:val="20"/>
        </w:rPr>
        <w:t>sqrt[</w:t>
      </w:r>
      <w:proofErr w:type="gramEnd"/>
      <w:r>
        <w:rPr>
          <w:rFonts w:ascii="Times New Roman" w:eastAsiaTheme="minorHAnsi" w:hAnsi="Times New Roman" w:cs="Times New Roman"/>
          <w:i/>
          <w:iCs/>
          <w:sz w:val="20"/>
          <w:szCs w:val="20"/>
        </w:rPr>
        <w:t>(0.755)</w:t>
      </w:r>
      <w:r w:rsidRPr="0007532D">
        <w:rPr>
          <w:rFonts w:ascii="Times New Roman" w:eastAsiaTheme="minorHAnsi" w:hAnsi="Times New Roman" w:cs="Times New Roman"/>
          <w:i/>
          <w:iCs/>
          <w:sz w:val="20"/>
          <w:szCs w:val="20"/>
          <w:vertAlign w:val="superscript"/>
        </w:rPr>
        <w:t>2</w:t>
      </w:r>
      <w:r>
        <w:rPr>
          <w:rFonts w:ascii="Times New Roman" w:eastAsiaTheme="minorHAnsi" w:hAnsi="Times New Roman" w:cs="Times New Roman"/>
          <w:i/>
          <w:iCs/>
          <w:sz w:val="20"/>
          <w:szCs w:val="20"/>
        </w:rPr>
        <w:t xml:space="preserve"> + (0.622)</w:t>
      </w:r>
      <w:r w:rsidRPr="0007532D">
        <w:rPr>
          <w:rFonts w:ascii="Times New Roman" w:eastAsiaTheme="minorHAnsi" w:hAnsi="Times New Roman" w:cs="Times New Roman"/>
          <w:i/>
          <w:iCs/>
          <w:sz w:val="20"/>
          <w:szCs w:val="20"/>
          <w:vertAlign w:val="superscript"/>
        </w:rPr>
        <w:t>2</w:t>
      </w:r>
      <w:r>
        <w:rPr>
          <w:rFonts w:ascii="Times New Roman" w:eastAsiaTheme="minorHAnsi" w:hAnsi="Times New Roman" w:cs="Times New Roman"/>
          <w:i/>
          <w:iCs/>
          <w:sz w:val="20"/>
          <w:szCs w:val="20"/>
        </w:rPr>
        <w:t xml:space="preserve">] = </w:t>
      </w:r>
      <w:r>
        <w:rPr>
          <w:rFonts w:ascii="Times New Roman" w:eastAsiaTheme="minorHAnsi" w:hAnsi="Times New Roman" w:cs="Times New Roman"/>
          <w:i/>
          <w:iCs/>
          <w:sz w:val="20"/>
          <w:szCs w:val="20"/>
        </w:rPr>
        <w:sym w:font="Symbol" w:char="F0B1"/>
      </w:r>
      <w:r>
        <w:rPr>
          <w:rFonts w:ascii="Times New Roman" w:eastAsiaTheme="minorHAnsi" w:hAnsi="Times New Roman" w:cs="Times New Roman"/>
          <w:i/>
          <w:iCs/>
          <w:sz w:val="20"/>
          <w:szCs w:val="20"/>
        </w:rPr>
        <w:t>1.92 C</w:t>
      </w:r>
    </w:p>
    <w:p w14:paraId="02BEB979" w14:textId="5D624503" w:rsidR="00D9188E" w:rsidRPr="0007532D" w:rsidRDefault="00D9188E" w:rsidP="0007532D">
      <w:pPr>
        <w:autoSpaceDE w:val="0"/>
        <w:autoSpaceDN w:val="0"/>
        <w:adjustRightInd w:val="0"/>
        <w:spacing w:after="120"/>
        <w:rPr>
          <w:rFonts w:ascii="Times New Roman" w:hAnsi="Times New Roman" w:cs="Times New Roman"/>
          <w:i/>
          <w:iCs/>
          <w:sz w:val="20"/>
          <w:szCs w:val="20"/>
        </w:rPr>
      </w:pPr>
      <w:r>
        <w:rPr>
          <w:rFonts w:ascii="Times New Roman" w:hAnsi="Times New Roman" w:cs="Times New Roman"/>
          <w:iCs/>
          <w:sz w:val="20"/>
          <w:szCs w:val="20"/>
        </w:rPr>
        <w:t>The complete change in air temperature between 1900-2010 is then 0.94</w:t>
      </w:r>
      <w:r>
        <w:rPr>
          <w:rFonts w:ascii="Times New Roman" w:hAnsi="Times New Roman" w:cs="Times New Roman"/>
          <w:iCs/>
          <w:sz w:val="20"/>
          <w:szCs w:val="20"/>
        </w:rPr>
        <w:sym w:font="Symbol" w:char="F0B1"/>
      </w:r>
      <w:r>
        <w:rPr>
          <w:rFonts w:ascii="Times New Roman" w:hAnsi="Times New Roman" w:cs="Times New Roman"/>
          <w:iCs/>
          <w:sz w:val="20"/>
          <w:szCs w:val="20"/>
        </w:rPr>
        <w:t>1.92 C.</w:t>
      </w:r>
    </w:p>
    <w:p w14:paraId="5D021C6A" w14:textId="24BA86A3" w:rsidR="00DE74F7" w:rsidRPr="00DE74F7" w:rsidRDefault="00DE74F7" w:rsidP="00D9188E">
      <w:pPr>
        <w:autoSpaceDE w:val="0"/>
        <w:autoSpaceDN w:val="0"/>
        <w:adjustRightInd w:val="0"/>
        <w:spacing w:after="120"/>
        <w:rPr>
          <w:rFonts w:ascii="Times New Roman" w:eastAsiaTheme="minorHAnsi" w:hAnsi="Times New Roman" w:cs="Times New Roman"/>
          <w:iCs/>
          <w:sz w:val="20"/>
          <w:szCs w:val="20"/>
        </w:rPr>
      </w:pPr>
      <w:r>
        <w:rPr>
          <w:rFonts w:ascii="Times New Roman" w:eastAsiaTheme="minorHAnsi" w:hAnsi="Times New Roman" w:cs="Times New Roman"/>
          <w:iCs/>
          <w:sz w:val="20"/>
          <w:szCs w:val="20"/>
        </w:rPr>
        <w:t>Figure 5 shows the result applied to the annual anomaly series. The r</w:t>
      </w:r>
      <w:r w:rsidRPr="005055FF">
        <w:rPr>
          <w:rFonts w:ascii="Times New Roman" w:eastAsiaTheme="minorHAnsi" w:hAnsi="Times New Roman" w:cs="Times New Roman"/>
          <w:iCs/>
          <w:sz w:val="20"/>
          <w:szCs w:val="20"/>
        </w:rPr>
        <w:t>ed whiskers</w:t>
      </w:r>
      <w:r>
        <w:rPr>
          <w:rFonts w:ascii="Times New Roman" w:eastAsiaTheme="minorHAnsi" w:hAnsi="Times New Roman" w:cs="Times New Roman"/>
          <w:iCs/>
          <w:sz w:val="20"/>
          <w:szCs w:val="20"/>
        </w:rPr>
        <w:t xml:space="preserve"> are the 2</w:t>
      </w:r>
      <w:r>
        <w:rPr>
          <w:rFonts w:ascii="Times New Roman" w:eastAsiaTheme="minorHAnsi" w:hAnsi="Times New Roman" w:cs="Times New Roman"/>
          <w:iCs/>
          <w:sz w:val="20"/>
          <w:szCs w:val="20"/>
        </w:rPr>
        <w:sym w:font="Symbol" w:char="F073"/>
      </w:r>
      <w:r w:rsidRPr="002B53B6">
        <w:rPr>
          <w:rFonts w:ascii="Times New Roman" w:eastAsiaTheme="minorHAnsi" w:hAnsi="Times New Roman" w:cs="Times New Roman"/>
          <w:iCs/>
          <w:sz w:val="20"/>
          <w:szCs w:val="20"/>
        </w:rPr>
        <w:t xml:space="preserve"> </w:t>
      </w:r>
      <w:r>
        <w:rPr>
          <w:rFonts w:ascii="Times New Roman" w:eastAsiaTheme="minorHAnsi" w:hAnsi="Times New Roman" w:cs="Times New Roman"/>
          <w:iCs/>
          <w:sz w:val="20"/>
          <w:szCs w:val="20"/>
        </w:rPr>
        <w:t xml:space="preserve">quadratic annual combined RMS of the three major published </w:t>
      </w:r>
      <w:r w:rsidRPr="005055FF">
        <w:rPr>
          <w:rFonts w:ascii="Times New Roman" w:eastAsiaTheme="minorHAnsi" w:hAnsi="Times New Roman" w:cs="Times New Roman"/>
          <w:iCs/>
          <w:sz w:val="20"/>
          <w:szCs w:val="20"/>
        </w:rPr>
        <w:t>uncertainties</w:t>
      </w:r>
      <w:r w:rsidRPr="002B53B6">
        <w:rPr>
          <w:rFonts w:ascii="Times New Roman" w:eastAsiaTheme="minorHAnsi" w:hAnsi="Times New Roman" w:cs="Times New Roman"/>
          <w:iCs/>
          <w:sz w:val="20"/>
          <w:szCs w:val="20"/>
        </w:rPr>
        <w:t xml:space="preserve"> </w:t>
      </w:r>
      <w:r>
        <w:rPr>
          <w:rFonts w:ascii="Times New Roman" w:eastAsiaTheme="minorHAnsi" w:hAnsi="Times New Roman" w:cs="Times New Roman"/>
          <w:iCs/>
          <w:sz w:val="20"/>
          <w:szCs w:val="20"/>
        </w:rPr>
        <w:t>(</w:t>
      </w:r>
      <w:proofErr w:type="spellStart"/>
      <w:r>
        <w:rPr>
          <w:rFonts w:ascii="Times New Roman" w:eastAsiaTheme="minorHAnsi" w:hAnsi="Times New Roman" w:cs="Times New Roman"/>
          <w:iCs/>
          <w:sz w:val="20"/>
          <w:szCs w:val="20"/>
        </w:rPr>
        <w:t>HadCRU</w:t>
      </w:r>
      <w:proofErr w:type="spellEnd"/>
      <w:r>
        <w:rPr>
          <w:rFonts w:ascii="Times New Roman" w:eastAsiaTheme="minorHAnsi" w:hAnsi="Times New Roman" w:cs="Times New Roman"/>
          <w:iCs/>
          <w:sz w:val="20"/>
          <w:szCs w:val="20"/>
        </w:rPr>
        <w:t>/UEA,</w:t>
      </w:r>
      <w:r w:rsidRPr="005055FF">
        <w:rPr>
          <w:rFonts w:ascii="Times New Roman" w:eastAsiaTheme="minorHAnsi" w:hAnsi="Times New Roman" w:cs="Times New Roman"/>
          <w:iCs/>
          <w:sz w:val="20"/>
          <w:szCs w:val="20"/>
        </w:rPr>
        <w:t xml:space="preserve"> </w:t>
      </w:r>
      <w:r>
        <w:rPr>
          <w:rFonts w:ascii="Times New Roman" w:eastAsiaTheme="minorHAnsi" w:hAnsi="Times New Roman" w:cs="Times New Roman"/>
          <w:iCs/>
          <w:sz w:val="20"/>
          <w:szCs w:val="20"/>
        </w:rPr>
        <w:t>NASA/GISS</w:t>
      </w:r>
      <w:r w:rsidRPr="005055FF">
        <w:rPr>
          <w:rFonts w:ascii="Times New Roman" w:eastAsiaTheme="minorHAnsi" w:hAnsi="Times New Roman" w:cs="Times New Roman"/>
          <w:iCs/>
          <w:sz w:val="20"/>
          <w:szCs w:val="20"/>
        </w:rPr>
        <w:t xml:space="preserve"> and Berkeley Earth</w:t>
      </w:r>
      <w:r>
        <w:rPr>
          <w:rFonts w:ascii="Times New Roman" w:eastAsiaTheme="minorHAnsi" w:hAnsi="Times New Roman" w:cs="Times New Roman"/>
          <w:iCs/>
          <w:sz w:val="20"/>
          <w:szCs w:val="20"/>
        </w:rPr>
        <w:t>)</w:t>
      </w:r>
      <w:r w:rsidRPr="005055FF">
        <w:rPr>
          <w:rFonts w:ascii="Times New Roman" w:eastAsiaTheme="minorHAnsi" w:hAnsi="Times New Roman" w:cs="Times New Roman"/>
          <w:iCs/>
          <w:sz w:val="20"/>
          <w:szCs w:val="20"/>
        </w:rPr>
        <w:t>.</w:t>
      </w:r>
      <w:r>
        <w:rPr>
          <w:rFonts w:ascii="Times New Roman" w:eastAsiaTheme="minorHAnsi" w:hAnsi="Times New Roman" w:cs="Times New Roman"/>
          <w:iCs/>
          <w:sz w:val="20"/>
          <w:szCs w:val="20"/>
        </w:rPr>
        <w:t xml:space="preserve"> The grey whiskers include the combined LST and SST systematic measurement uncertainties. LiG</w:t>
      </w:r>
      <w:r w:rsidRPr="00D9188E">
        <w:rPr>
          <w:rFonts w:ascii="Times New Roman" w:eastAsiaTheme="minorHAnsi" w:hAnsi="Times New Roman" w:cs="Times New Roman"/>
          <w:iCs/>
          <w:sz w:val="20"/>
          <w:szCs w:val="20"/>
        </w:rPr>
        <w:t xml:space="preserve"> </w:t>
      </w:r>
      <w:r>
        <w:rPr>
          <w:rFonts w:ascii="Times New Roman" w:eastAsiaTheme="minorHAnsi" w:hAnsi="Times New Roman" w:cs="Times New Roman"/>
          <w:iCs/>
          <w:sz w:val="20"/>
          <w:szCs w:val="20"/>
        </w:rPr>
        <w:t>resolution is included only through 1980.</w:t>
      </w:r>
    </w:p>
    <w:p w14:paraId="4B832F69" w14:textId="7550BA2A" w:rsidR="00D9188E" w:rsidRPr="004C1727" w:rsidRDefault="00D9188E" w:rsidP="005F4A8B">
      <w:pPr>
        <w:autoSpaceDE w:val="0"/>
        <w:autoSpaceDN w:val="0"/>
        <w:adjustRightInd w:val="0"/>
        <w:spacing w:after="120"/>
        <w:rPr>
          <w:rFonts w:ascii="Times New Roman" w:eastAsiaTheme="minorHAnsi" w:hAnsi="Times New Roman" w:cs="Times New Roman"/>
          <w:iCs/>
          <w:sz w:val="20"/>
          <w:szCs w:val="20"/>
        </w:rPr>
      </w:pPr>
      <w:r w:rsidRPr="00D9188E">
        <w:rPr>
          <w:rFonts w:ascii="Times New Roman" w:hAnsi="Times New Roman" w:cs="Times New Roman"/>
          <w:iCs/>
          <w:sz w:val="20"/>
          <w:szCs w:val="20"/>
        </w:rPr>
        <w:t>T</w:t>
      </w:r>
      <w:r w:rsidRPr="0092705D">
        <w:rPr>
          <w:rFonts w:ascii="Times New Roman" w:eastAsiaTheme="minorHAnsi" w:hAnsi="Times New Roman" w:cs="Times New Roman"/>
          <w:iCs/>
          <w:sz w:val="20"/>
          <w:szCs w:val="20"/>
        </w:rPr>
        <w:t>he lengthened growing season, the revegetation of the far North, and the poleward migration of the northern tree line</w:t>
      </w:r>
      <w:r>
        <w:rPr>
          <w:rFonts w:ascii="Times New Roman" w:eastAsiaTheme="minorHAnsi" w:hAnsi="Times New Roman" w:cs="Times New Roman"/>
          <w:iCs/>
          <w:sz w:val="20"/>
          <w:szCs w:val="20"/>
        </w:rPr>
        <w:t xml:space="preserve"> provide </w:t>
      </w:r>
      <w:r w:rsidRPr="0092705D">
        <w:rPr>
          <w:rFonts w:ascii="Times New Roman" w:hAnsi="Times New Roman" w:cs="Times New Roman"/>
          <w:iCs/>
          <w:sz w:val="20"/>
          <w:szCs w:val="20"/>
        </w:rPr>
        <w:t xml:space="preserve">evidence of </w:t>
      </w:r>
      <w:r>
        <w:rPr>
          <w:rFonts w:ascii="Times New Roman" w:hAnsi="Times New Roman" w:cs="Times New Roman"/>
          <w:iCs/>
          <w:sz w:val="20"/>
          <w:szCs w:val="20"/>
        </w:rPr>
        <w:t xml:space="preserve">a </w:t>
      </w:r>
      <w:r w:rsidRPr="0092705D">
        <w:rPr>
          <w:rFonts w:ascii="Times New Roman" w:hAnsi="Times New Roman" w:cs="Times New Roman"/>
          <w:iCs/>
          <w:sz w:val="20"/>
          <w:szCs w:val="20"/>
        </w:rPr>
        <w:t xml:space="preserve">warming </w:t>
      </w:r>
      <w:r>
        <w:rPr>
          <w:rFonts w:ascii="Times New Roman" w:hAnsi="Times New Roman" w:cs="Times New Roman"/>
          <w:iCs/>
          <w:sz w:val="20"/>
          <w:szCs w:val="20"/>
        </w:rPr>
        <w:t>climate</w:t>
      </w:r>
      <w:r w:rsidRPr="0092705D">
        <w:rPr>
          <w:rFonts w:ascii="Times New Roman" w:eastAsiaTheme="minorHAnsi" w:hAnsi="Times New Roman" w:cs="Times New Roman"/>
          <w:iCs/>
          <w:sz w:val="20"/>
          <w:szCs w:val="20"/>
        </w:rPr>
        <w:t>.</w:t>
      </w:r>
      <w:r>
        <w:rPr>
          <w:rFonts w:ascii="Times New Roman" w:eastAsiaTheme="minorHAnsi" w:hAnsi="Times New Roman" w:cs="Times New Roman"/>
          <w:iCs/>
          <w:sz w:val="20"/>
          <w:szCs w:val="20"/>
        </w:rPr>
        <w:t xml:space="preserve"> However,</w:t>
      </w:r>
      <w:r>
        <w:rPr>
          <w:rFonts w:ascii="Times New Roman" w:hAnsi="Times New Roman" w:cs="Times New Roman"/>
          <w:iCs/>
          <w:sz w:val="20"/>
          <w:szCs w:val="20"/>
        </w:rPr>
        <w:t xml:space="preserve"> the rate or magnitude of warming since 1850 is not knowable. </w:t>
      </w:r>
    </w:p>
    <w:p w14:paraId="58228ADA" w14:textId="7D14ECDB" w:rsidR="00493A1C" w:rsidRDefault="00493A1C" w:rsidP="00C130F8">
      <w:pPr>
        <w:autoSpaceDE w:val="0"/>
        <w:autoSpaceDN w:val="0"/>
        <w:adjustRightInd w:val="0"/>
        <w:spacing w:after="120"/>
        <w:jc w:val="center"/>
        <w:rPr>
          <w:rFonts w:ascii="Times New Roman" w:eastAsiaTheme="minorHAnsi" w:hAnsi="Times New Roman" w:cs="Times New Roman"/>
          <w:iCs/>
          <w:sz w:val="20"/>
          <w:szCs w:val="20"/>
        </w:rPr>
      </w:pPr>
      <w:r>
        <w:rPr>
          <w:rFonts w:ascii="Times New Roman" w:eastAsiaTheme="minorHAnsi" w:hAnsi="Times New Roman" w:cs="Times New Roman"/>
          <w:iCs/>
          <w:noProof/>
          <w:sz w:val="20"/>
          <w:szCs w:val="20"/>
        </w:rPr>
        <w:lastRenderedPageBreak/>
        <w:drawing>
          <wp:inline distT="0" distB="0" distL="0" distR="0" wp14:anchorId="26CF891E" wp14:editId="650F46E7">
            <wp:extent cx="4313286" cy="3029585"/>
            <wp:effectExtent l="152400" t="101600" r="106680" b="2089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 4 Global.png"/>
                    <pic:cNvPicPr/>
                  </pic:nvPicPr>
                  <pic:blipFill rotWithShape="1">
                    <a:blip r:embed="rId38" cstate="print">
                      <a:extLst>
                        <a:ext uri="{28A0092B-C50C-407E-A947-70E740481C1C}">
                          <a14:useLocalDpi xmlns:a14="http://schemas.microsoft.com/office/drawing/2010/main" val="0"/>
                        </a:ext>
                      </a:extLst>
                    </a:blip>
                    <a:srcRect l="9951" t="2432" r="10500" b="10372"/>
                    <a:stretch/>
                  </pic:blipFill>
                  <pic:spPr bwMode="auto">
                    <a:xfrm>
                      <a:off x="0" y="0"/>
                      <a:ext cx="4326411" cy="3038804"/>
                    </a:xfrm>
                    <a:prstGeom prst="roundRect">
                      <a:avLst>
                        <a:gd name="adj" fmla="val 11111"/>
                      </a:avLst>
                    </a:prstGeom>
                    <a:ln w="190500" cap="rnd" cmpd="sng" algn="ctr">
                      <a:solidFill>
                        <a:srgbClr val="C8C6BD"/>
                      </a:solidFill>
                      <a:prstDash val="solid"/>
                      <a:round/>
                      <a:headEnd type="none" w="med" len="med"/>
                      <a:tailEnd type="none" w="med" len="med"/>
                    </a:ln>
                    <a:effectLst>
                      <a:outerShdw blurRad="101600" dist="50800" dir="7200000" algn="tl" rotWithShape="0">
                        <a:srgbClr val="000000">
                          <a:alpha val="45000"/>
                        </a:srgbClr>
                      </a:outerShdw>
                    </a:effectLst>
                    <a:scene3d>
                      <a:camera prst="perspectiveFront" fov="5400000"/>
                      <a:lightRig rig="threePt" dir="t">
                        <a:rot lat="0" lon="0" rev="19200000"/>
                      </a:lightRig>
                    </a:scene3d>
                    <a:sp3d extrusionH="25400">
                      <a:bevelT w="304800" h="152400" prst="hardEdge"/>
                      <a:extrusionClr>
                        <a:srgbClr val="FFFFFF"/>
                      </a:extrusionClr>
                    </a:sp3d>
                    <a:extLst>
                      <a:ext uri="{53640926-AAD7-44D8-BBD7-CCE9431645EC}">
                        <a14:shadowObscured xmlns:a14="http://schemas.microsoft.com/office/drawing/2010/main"/>
                      </a:ext>
                    </a:extLst>
                  </pic:spPr>
                </pic:pic>
              </a:graphicData>
            </a:graphic>
          </wp:inline>
        </w:drawing>
      </w:r>
    </w:p>
    <w:p w14:paraId="581F56F3" w14:textId="7ABDB175" w:rsidR="00D9188E" w:rsidRDefault="00DE74F7" w:rsidP="00D9188E">
      <w:pPr>
        <w:autoSpaceDE w:val="0"/>
        <w:autoSpaceDN w:val="0"/>
        <w:adjustRightInd w:val="0"/>
        <w:spacing w:after="120"/>
        <w:rPr>
          <w:rFonts w:ascii="Times New Roman" w:eastAsiaTheme="minorHAnsi" w:hAnsi="Times New Roman" w:cs="Times New Roman"/>
          <w:iCs/>
          <w:sz w:val="20"/>
          <w:szCs w:val="20"/>
        </w:rPr>
      </w:pPr>
      <w:r>
        <w:rPr>
          <w:rFonts w:ascii="Times New Roman" w:eastAsiaTheme="minorHAnsi" w:hAnsi="Times New Roman" w:cs="Times New Roman"/>
          <w:iCs/>
          <w:sz w:val="20"/>
          <w:szCs w:val="20"/>
        </w:rPr>
        <w:t>Figure 5</w:t>
      </w:r>
      <w:r w:rsidR="005055FF" w:rsidRPr="005055FF">
        <w:rPr>
          <w:rFonts w:ascii="Times New Roman" w:eastAsiaTheme="minorHAnsi" w:hAnsi="Times New Roman" w:cs="Times New Roman"/>
          <w:iCs/>
          <w:sz w:val="20"/>
          <w:szCs w:val="20"/>
        </w:rPr>
        <w:t xml:space="preserve">: (Points), mean of </w:t>
      </w:r>
      <w:r w:rsidR="00D9188E" w:rsidRPr="005055FF">
        <w:rPr>
          <w:rFonts w:ascii="Times New Roman" w:eastAsiaTheme="minorHAnsi" w:hAnsi="Times New Roman" w:cs="Times New Roman"/>
          <w:iCs/>
          <w:sz w:val="20"/>
          <w:szCs w:val="20"/>
        </w:rPr>
        <w:t xml:space="preserve">the </w:t>
      </w:r>
      <w:r w:rsidR="00D9188E">
        <w:rPr>
          <w:rFonts w:ascii="Times New Roman" w:eastAsiaTheme="minorHAnsi" w:hAnsi="Times New Roman" w:cs="Times New Roman"/>
          <w:iCs/>
          <w:sz w:val="20"/>
          <w:szCs w:val="20"/>
        </w:rPr>
        <w:t xml:space="preserve">three sets of </w:t>
      </w:r>
      <w:r w:rsidR="005055FF" w:rsidRPr="005055FF">
        <w:rPr>
          <w:rFonts w:ascii="Times New Roman" w:eastAsiaTheme="minorHAnsi" w:hAnsi="Times New Roman" w:cs="Times New Roman"/>
          <w:iCs/>
          <w:sz w:val="20"/>
          <w:szCs w:val="20"/>
        </w:rPr>
        <w:t xml:space="preserve">air temperature anomalies published by the UK Met Office Hadley Centre/Climatic Research Unit, the Goddard Institute for Space Studies, </w:t>
      </w:r>
      <w:r w:rsidR="00D9188E">
        <w:rPr>
          <w:rFonts w:ascii="Times New Roman" w:eastAsiaTheme="minorHAnsi" w:hAnsi="Times New Roman" w:cs="Times New Roman"/>
          <w:iCs/>
          <w:sz w:val="20"/>
          <w:szCs w:val="20"/>
        </w:rPr>
        <w:t>or</w:t>
      </w:r>
      <w:r w:rsidR="005055FF" w:rsidRPr="005055FF">
        <w:rPr>
          <w:rFonts w:ascii="Times New Roman" w:eastAsiaTheme="minorHAnsi" w:hAnsi="Times New Roman" w:cs="Times New Roman"/>
          <w:iCs/>
          <w:sz w:val="20"/>
          <w:szCs w:val="20"/>
        </w:rPr>
        <w:t xml:space="preserve"> Berkeley Earth. Each anomaly series was adjusted to a uniform 1951-1980 normal prior to averaging. (Red whiskers), the 2</w:t>
      </w:r>
      <w:r w:rsidR="005055FF" w:rsidRPr="005055FF">
        <w:rPr>
          <w:rFonts w:ascii="Times New Roman" w:eastAsiaTheme="minorHAnsi" w:hAnsi="Times New Roman" w:cs="Times New Roman"/>
          <w:iCs/>
          <w:sz w:val="20"/>
          <w:szCs w:val="20"/>
        </w:rPr>
        <w:sym w:font="Symbol" w:char="F073"/>
      </w:r>
      <w:r w:rsidR="005055FF" w:rsidRPr="005055FF">
        <w:rPr>
          <w:rFonts w:ascii="Times New Roman" w:eastAsiaTheme="minorHAnsi" w:hAnsi="Times New Roman" w:cs="Times New Roman"/>
          <w:iCs/>
          <w:sz w:val="20"/>
          <w:szCs w:val="20"/>
        </w:rPr>
        <w:t xml:space="preserve"> RMS of the published uncertainties of the three anomaly records. (Grey whiskers), the </w:t>
      </w:r>
      <w:r w:rsidR="00D9188E" w:rsidRPr="005055FF">
        <w:rPr>
          <w:rFonts w:ascii="Times New Roman" w:eastAsiaTheme="minorHAnsi" w:hAnsi="Times New Roman" w:cs="Times New Roman"/>
          <w:iCs/>
          <w:sz w:val="20"/>
          <w:szCs w:val="20"/>
        </w:rPr>
        <w:t>2</w:t>
      </w:r>
      <w:r w:rsidR="00D9188E" w:rsidRPr="005055FF">
        <w:rPr>
          <w:rFonts w:ascii="Times New Roman" w:eastAsiaTheme="minorHAnsi" w:hAnsi="Times New Roman" w:cs="Times New Roman"/>
          <w:iCs/>
          <w:sz w:val="20"/>
          <w:szCs w:val="20"/>
        </w:rPr>
        <w:sym w:font="Symbol" w:char="F073"/>
      </w:r>
      <w:r w:rsidR="00D9188E" w:rsidRPr="005055FF">
        <w:rPr>
          <w:rFonts w:ascii="Times New Roman" w:eastAsiaTheme="minorHAnsi" w:hAnsi="Times New Roman" w:cs="Times New Roman"/>
          <w:iCs/>
          <w:sz w:val="20"/>
          <w:szCs w:val="20"/>
        </w:rPr>
        <w:t xml:space="preserve"> uncertainty </w:t>
      </w:r>
      <w:r w:rsidR="00D9188E">
        <w:rPr>
          <w:rFonts w:ascii="Times New Roman" w:eastAsiaTheme="minorHAnsi" w:hAnsi="Times New Roman" w:cs="Times New Roman"/>
          <w:iCs/>
          <w:sz w:val="20"/>
          <w:szCs w:val="20"/>
        </w:rPr>
        <w:t>calculated</w:t>
      </w:r>
      <w:r w:rsidR="00D9188E" w:rsidRPr="005055FF">
        <w:rPr>
          <w:rFonts w:ascii="Times New Roman" w:eastAsiaTheme="minorHAnsi" w:hAnsi="Times New Roman" w:cs="Times New Roman"/>
          <w:iCs/>
          <w:sz w:val="20"/>
          <w:szCs w:val="20"/>
        </w:rPr>
        <w:t xml:space="preserve"> </w:t>
      </w:r>
      <w:r w:rsidR="00D9188E">
        <w:rPr>
          <w:rFonts w:ascii="Times New Roman" w:eastAsiaTheme="minorHAnsi" w:hAnsi="Times New Roman" w:cs="Times New Roman"/>
          <w:iCs/>
          <w:sz w:val="20"/>
          <w:szCs w:val="20"/>
        </w:rPr>
        <w:t>as the</w:t>
      </w:r>
      <w:r w:rsidR="00D9188E" w:rsidRPr="005055FF">
        <w:rPr>
          <w:rFonts w:ascii="Times New Roman" w:eastAsiaTheme="minorHAnsi" w:hAnsi="Times New Roman" w:cs="Times New Roman"/>
          <w:iCs/>
          <w:sz w:val="20"/>
          <w:szCs w:val="20"/>
        </w:rPr>
        <w:t xml:space="preserve"> lower limit of </w:t>
      </w:r>
      <w:r w:rsidR="00D9188E">
        <w:rPr>
          <w:rFonts w:ascii="Times New Roman" w:eastAsiaTheme="minorHAnsi" w:hAnsi="Times New Roman" w:cs="Times New Roman"/>
          <w:iCs/>
          <w:sz w:val="20"/>
          <w:szCs w:val="20"/>
        </w:rPr>
        <w:t>LiG</w:t>
      </w:r>
      <w:r w:rsidR="00D9188E" w:rsidRPr="005055FF">
        <w:rPr>
          <w:rFonts w:ascii="Times New Roman" w:eastAsiaTheme="minorHAnsi" w:hAnsi="Times New Roman" w:cs="Times New Roman"/>
          <w:iCs/>
          <w:sz w:val="20"/>
          <w:szCs w:val="20"/>
        </w:rPr>
        <w:t xml:space="preserve"> resolution </w:t>
      </w:r>
      <w:r w:rsidR="002B53B6">
        <w:rPr>
          <w:rFonts w:ascii="Times New Roman" w:eastAsiaTheme="minorHAnsi" w:hAnsi="Times New Roman" w:cs="Times New Roman"/>
          <w:iCs/>
          <w:sz w:val="20"/>
          <w:szCs w:val="20"/>
        </w:rPr>
        <w:t xml:space="preserve">(through 1980) </w:t>
      </w:r>
      <w:r w:rsidR="00D9188E" w:rsidRPr="005055FF">
        <w:rPr>
          <w:rFonts w:ascii="Times New Roman" w:eastAsiaTheme="minorHAnsi" w:hAnsi="Times New Roman" w:cs="Times New Roman"/>
          <w:iCs/>
          <w:sz w:val="20"/>
          <w:szCs w:val="20"/>
        </w:rPr>
        <w:t xml:space="preserve">and </w:t>
      </w:r>
      <w:r w:rsidR="00D9188E">
        <w:rPr>
          <w:rFonts w:ascii="Times New Roman" w:eastAsiaTheme="minorHAnsi" w:hAnsi="Times New Roman" w:cs="Times New Roman"/>
          <w:iCs/>
          <w:sz w:val="20"/>
          <w:szCs w:val="20"/>
        </w:rPr>
        <w:t>the</w:t>
      </w:r>
      <w:r w:rsidR="00D9188E" w:rsidRPr="005055FF">
        <w:rPr>
          <w:rFonts w:ascii="Times New Roman" w:eastAsiaTheme="minorHAnsi" w:hAnsi="Times New Roman" w:cs="Times New Roman"/>
          <w:iCs/>
          <w:sz w:val="20"/>
          <w:szCs w:val="20"/>
        </w:rPr>
        <w:t xml:space="preserve"> mean systematic error, combined in quadrature</w:t>
      </w:r>
      <w:r w:rsidR="005055FF" w:rsidRPr="005055FF">
        <w:rPr>
          <w:rFonts w:ascii="Times New Roman" w:eastAsiaTheme="minorHAnsi" w:hAnsi="Times New Roman" w:cs="Times New Roman"/>
          <w:iCs/>
          <w:sz w:val="20"/>
          <w:szCs w:val="20"/>
        </w:rPr>
        <w:t>.</w:t>
      </w:r>
      <w:r w:rsidR="00D9188E" w:rsidRPr="005055FF">
        <w:rPr>
          <w:rFonts w:ascii="Times New Roman" w:eastAsiaTheme="minorHAnsi" w:hAnsi="Times New Roman" w:cs="Times New Roman"/>
          <w:iCs/>
          <w:sz w:val="20"/>
          <w:szCs w:val="20"/>
        </w:rPr>
        <w:t xml:space="preserve"> </w:t>
      </w:r>
      <w:r>
        <w:rPr>
          <w:rFonts w:ascii="Times New Roman" w:eastAsiaTheme="minorHAnsi" w:hAnsi="Times New Roman" w:cs="Times New Roman"/>
          <w:iCs/>
          <w:sz w:val="20"/>
          <w:szCs w:val="20"/>
        </w:rPr>
        <w:t xml:space="preserve">In the anomaly series, the annual uncertainty in air temperature was combined in quadrature with the uncertainty in the 1951-1980 normal. </w:t>
      </w:r>
      <w:r w:rsidR="00D9188E">
        <w:rPr>
          <w:rFonts w:ascii="Times New Roman" w:eastAsiaTheme="minorHAnsi" w:hAnsi="Times New Roman" w:cs="Times New Roman"/>
          <w:iCs/>
          <w:sz w:val="20"/>
          <w:szCs w:val="20"/>
        </w:rPr>
        <w:t>The increased uncertainty after 1945 marks the wholesale incorporation of ship engine-intake thermometer SST measurements (2</w:t>
      </w:r>
      <w:r w:rsidR="00D9188E">
        <w:rPr>
          <w:rFonts w:ascii="Times New Roman" w:eastAsiaTheme="minorHAnsi" w:hAnsi="Times New Roman" w:cs="Times New Roman"/>
          <w:iCs/>
          <w:sz w:val="20"/>
          <w:szCs w:val="20"/>
        </w:rPr>
        <w:sym w:font="Symbol" w:char="F073"/>
      </w:r>
      <w:r w:rsidR="00D9188E">
        <w:rPr>
          <w:rFonts w:ascii="Times New Roman" w:eastAsiaTheme="minorHAnsi" w:hAnsi="Times New Roman" w:cs="Times New Roman"/>
          <w:iCs/>
          <w:sz w:val="20"/>
          <w:szCs w:val="20"/>
        </w:rPr>
        <w:t xml:space="preserve"> = </w:t>
      </w:r>
      <w:r w:rsidR="00D9188E">
        <w:rPr>
          <w:rFonts w:ascii="Times New Roman" w:eastAsiaTheme="minorHAnsi" w:hAnsi="Times New Roman" w:cs="Times New Roman"/>
          <w:iCs/>
          <w:sz w:val="20"/>
          <w:szCs w:val="20"/>
        </w:rPr>
        <w:sym w:font="Symbol" w:char="F0B1"/>
      </w:r>
      <w:r w:rsidR="00D9188E">
        <w:rPr>
          <w:rFonts w:ascii="Times New Roman" w:eastAsiaTheme="minorHAnsi" w:hAnsi="Times New Roman" w:cs="Times New Roman"/>
          <w:iCs/>
          <w:sz w:val="20"/>
          <w:szCs w:val="20"/>
        </w:rPr>
        <w:t>2 C). The air temperature anomaly series is completely obscured by the uncovered uncertainty bounds.</w:t>
      </w:r>
    </w:p>
    <w:p w14:paraId="6F428974" w14:textId="3814AF71" w:rsidR="00D9188E" w:rsidRDefault="00D9188E" w:rsidP="00D9188E">
      <w:pPr>
        <w:autoSpaceDE w:val="0"/>
        <w:autoSpaceDN w:val="0"/>
        <w:adjustRightInd w:val="0"/>
        <w:spacing w:after="120"/>
        <w:rPr>
          <w:rFonts w:ascii="Times New Roman" w:eastAsiaTheme="minorHAnsi" w:hAnsi="Times New Roman" w:cs="Times New Roman"/>
          <w:iCs/>
          <w:sz w:val="20"/>
          <w:szCs w:val="20"/>
        </w:rPr>
      </w:pPr>
    </w:p>
    <w:p w14:paraId="0D61FE35" w14:textId="1ACD2B53" w:rsidR="00D9188E" w:rsidRDefault="00D9188E" w:rsidP="0092705D">
      <w:pPr>
        <w:autoSpaceDE w:val="0"/>
        <w:autoSpaceDN w:val="0"/>
        <w:adjustRightInd w:val="0"/>
        <w:spacing w:after="120"/>
        <w:rPr>
          <w:rFonts w:ascii="Times New Roman" w:eastAsiaTheme="minorHAnsi" w:hAnsi="Times New Roman" w:cs="Times New Roman"/>
          <w:iCs/>
          <w:sz w:val="20"/>
          <w:szCs w:val="20"/>
        </w:rPr>
      </w:pPr>
      <w:r w:rsidRPr="00D9188E">
        <w:rPr>
          <w:rFonts w:ascii="Times New Roman" w:eastAsiaTheme="minorHAnsi" w:hAnsi="Times New Roman" w:cs="Times New Roman"/>
          <w:i/>
          <w:iCs/>
          <w:sz w:val="20"/>
          <w:szCs w:val="20"/>
        </w:rPr>
        <w:t xml:space="preserve">IV. The 60-fold </w:t>
      </w:r>
      <w:r>
        <w:rPr>
          <w:rFonts w:ascii="Times New Roman" w:eastAsiaTheme="minorHAnsi" w:hAnsi="Times New Roman" w:cs="Times New Roman"/>
          <w:i/>
          <w:iCs/>
          <w:sz w:val="20"/>
          <w:szCs w:val="20"/>
        </w:rPr>
        <w:t>Del</w:t>
      </w:r>
      <w:r w:rsidRPr="00D9188E">
        <w:rPr>
          <w:rFonts w:ascii="Times New Roman" w:eastAsiaTheme="minorHAnsi" w:hAnsi="Times New Roman" w:cs="Times New Roman"/>
          <w:i/>
          <w:iCs/>
          <w:sz w:val="20"/>
          <w:szCs w:val="20"/>
        </w:rPr>
        <w:t>usion</w:t>
      </w:r>
      <w:r>
        <w:rPr>
          <w:rFonts w:ascii="Times New Roman" w:eastAsiaTheme="minorHAnsi" w:hAnsi="Times New Roman" w:cs="Times New Roman"/>
          <w:iCs/>
          <w:sz w:val="20"/>
          <w:szCs w:val="20"/>
        </w:rPr>
        <w:t xml:space="preserve">: </w:t>
      </w:r>
      <w:r w:rsidR="00DE74F7">
        <w:rPr>
          <w:rFonts w:ascii="Times New Roman" w:eastAsiaTheme="minorHAnsi" w:hAnsi="Times New Roman" w:cs="Times New Roman"/>
          <w:iCs/>
          <w:sz w:val="20"/>
          <w:szCs w:val="20"/>
        </w:rPr>
        <w:t>Figure 6</w:t>
      </w:r>
      <w:r w:rsidR="002B53B6" w:rsidRPr="002B53B6">
        <w:rPr>
          <w:rFonts w:ascii="Times New Roman" w:eastAsiaTheme="minorHAnsi" w:hAnsi="Times New Roman" w:cs="Times New Roman"/>
          <w:iCs/>
          <w:sz w:val="20"/>
          <w:szCs w:val="20"/>
        </w:rPr>
        <w:t xml:space="preserve"> </w:t>
      </w:r>
      <w:r w:rsidR="002B53B6">
        <w:rPr>
          <w:rFonts w:ascii="Times New Roman" w:eastAsiaTheme="minorHAnsi" w:hAnsi="Times New Roman" w:cs="Times New Roman"/>
          <w:iCs/>
          <w:sz w:val="20"/>
          <w:szCs w:val="20"/>
        </w:rPr>
        <w:t>displays the ratio of uncovered and published uncertainties,</w:t>
      </w:r>
      <w:r>
        <w:rPr>
          <w:rFonts w:ascii="Times New Roman" w:eastAsiaTheme="minorHAnsi" w:hAnsi="Times New Roman" w:cs="Times New Roman"/>
          <w:iCs/>
          <w:sz w:val="20"/>
          <w:szCs w:val="20"/>
        </w:rPr>
        <w:t xml:space="preserve"> illustrat</w:t>
      </w:r>
      <w:r w:rsidR="002B53B6">
        <w:rPr>
          <w:rFonts w:ascii="Times New Roman" w:eastAsiaTheme="minorHAnsi" w:hAnsi="Times New Roman" w:cs="Times New Roman"/>
          <w:iCs/>
          <w:sz w:val="20"/>
          <w:szCs w:val="20"/>
        </w:rPr>
        <w:t>ing</w:t>
      </w:r>
      <w:r>
        <w:rPr>
          <w:rFonts w:ascii="Times New Roman" w:eastAsiaTheme="minorHAnsi" w:hAnsi="Times New Roman" w:cs="Times New Roman"/>
          <w:iCs/>
          <w:sz w:val="20"/>
          <w:szCs w:val="20"/>
        </w:rPr>
        <w:t xml:space="preserve"> the extreme of false precision in the official global air temperature anomaly record. </w:t>
      </w:r>
    </w:p>
    <w:p w14:paraId="47C183CD" w14:textId="6CA5BF70" w:rsidR="00D9188E" w:rsidRDefault="00D9188E" w:rsidP="0092705D">
      <w:pPr>
        <w:autoSpaceDE w:val="0"/>
        <w:autoSpaceDN w:val="0"/>
        <w:adjustRightInd w:val="0"/>
        <w:spacing w:after="120"/>
        <w:rPr>
          <w:rFonts w:ascii="Times New Roman" w:eastAsiaTheme="minorHAnsi" w:hAnsi="Times New Roman" w:cs="Times New Roman"/>
          <w:iCs/>
          <w:sz w:val="20"/>
          <w:szCs w:val="20"/>
        </w:rPr>
      </w:pPr>
      <w:r>
        <w:rPr>
          <w:rFonts w:ascii="Times New Roman" w:eastAsiaTheme="minorHAnsi" w:hAnsi="Times New Roman" w:cs="Times New Roman"/>
          <w:iCs/>
          <w:sz w:val="20"/>
          <w:szCs w:val="20"/>
        </w:rPr>
        <w:t xml:space="preserve">Panel a is (LiG ideal laboratory resolution) </w:t>
      </w:r>
      <w:r>
        <w:rPr>
          <w:rFonts w:ascii="Times New Roman" w:eastAsiaTheme="minorHAnsi" w:hAnsi="Times New Roman" w:cs="Times New Roman"/>
          <w:iCs/>
          <w:sz w:val="20"/>
          <w:szCs w:val="20"/>
        </w:rPr>
        <w:sym w:font="Symbol" w:char="F0B8"/>
      </w:r>
      <w:r>
        <w:rPr>
          <w:rFonts w:ascii="Times New Roman" w:eastAsiaTheme="minorHAnsi" w:hAnsi="Times New Roman" w:cs="Times New Roman"/>
          <w:iCs/>
          <w:sz w:val="20"/>
          <w:szCs w:val="20"/>
        </w:rPr>
        <w:t xml:space="preserve"> Published. Panel b is </w:t>
      </w:r>
      <w:r w:rsidR="00DE74F7">
        <w:rPr>
          <w:rFonts w:ascii="Times New Roman" w:eastAsiaTheme="minorHAnsi" w:hAnsi="Times New Roman" w:cs="Times New Roman"/>
          <w:iCs/>
          <w:sz w:val="20"/>
          <w:szCs w:val="20"/>
        </w:rPr>
        <w:t xml:space="preserve">total </w:t>
      </w:r>
      <w:r>
        <w:rPr>
          <w:rFonts w:ascii="Times New Roman" w:eastAsiaTheme="minorHAnsi" w:hAnsi="Times New Roman" w:cs="Times New Roman"/>
          <w:iCs/>
          <w:sz w:val="20"/>
          <w:szCs w:val="20"/>
        </w:rPr>
        <w:t xml:space="preserve">(resolution plus systematic) </w:t>
      </w:r>
      <w:r>
        <w:rPr>
          <w:rFonts w:ascii="Times New Roman" w:eastAsiaTheme="minorHAnsi" w:hAnsi="Times New Roman" w:cs="Times New Roman"/>
          <w:iCs/>
          <w:sz w:val="20"/>
          <w:szCs w:val="20"/>
        </w:rPr>
        <w:sym w:font="Symbol" w:char="F0B8"/>
      </w:r>
      <w:r>
        <w:rPr>
          <w:rFonts w:ascii="Times New Roman" w:eastAsiaTheme="minorHAnsi" w:hAnsi="Times New Roman" w:cs="Times New Roman"/>
          <w:iCs/>
          <w:sz w:val="20"/>
          <w:szCs w:val="20"/>
        </w:rPr>
        <w:t xml:space="preserve"> Published. </w:t>
      </w:r>
    </w:p>
    <w:p w14:paraId="72259C07" w14:textId="080AEFCB" w:rsidR="00D9188E" w:rsidRDefault="00D9188E" w:rsidP="0092705D">
      <w:pPr>
        <w:autoSpaceDE w:val="0"/>
        <w:autoSpaceDN w:val="0"/>
        <w:adjustRightInd w:val="0"/>
        <w:spacing w:after="120"/>
        <w:rPr>
          <w:rFonts w:ascii="Times New Roman" w:eastAsiaTheme="minorHAnsi" w:hAnsi="Times New Roman" w:cs="Times New Roman"/>
          <w:iCs/>
          <w:sz w:val="20"/>
          <w:szCs w:val="20"/>
        </w:rPr>
      </w:pPr>
      <w:r>
        <w:rPr>
          <w:rFonts w:ascii="Times New Roman" w:eastAsiaTheme="minorHAnsi" w:hAnsi="Times New Roman" w:cs="Times New Roman"/>
          <w:iCs/>
          <w:sz w:val="20"/>
          <w:szCs w:val="20"/>
        </w:rPr>
        <w:t>Panel a covers 1850-1980, when the record is dominated by LiG thermometers alone. The LiG</w:t>
      </w:r>
      <w:r w:rsidRPr="00D9188E">
        <w:rPr>
          <w:rFonts w:ascii="Times New Roman" w:eastAsiaTheme="minorHAnsi" w:hAnsi="Times New Roman" w:cs="Times New Roman"/>
          <w:iCs/>
          <w:sz w:val="20"/>
          <w:szCs w:val="20"/>
        </w:rPr>
        <w:t xml:space="preserve"> </w:t>
      </w:r>
      <w:r>
        <w:rPr>
          <w:rFonts w:ascii="Times New Roman" w:eastAsiaTheme="minorHAnsi" w:hAnsi="Times New Roman" w:cs="Times New Roman"/>
          <w:iCs/>
          <w:sz w:val="20"/>
          <w:szCs w:val="20"/>
        </w:rPr>
        <w:t>lower limit of detection</w:t>
      </w:r>
      <w:r w:rsidRPr="00D9188E">
        <w:rPr>
          <w:rFonts w:ascii="Times New Roman" w:eastAsiaTheme="minorHAnsi" w:hAnsi="Times New Roman" w:cs="Times New Roman"/>
          <w:iCs/>
          <w:sz w:val="20"/>
          <w:szCs w:val="20"/>
        </w:rPr>
        <w:t xml:space="preserve"> </w:t>
      </w:r>
      <w:r>
        <w:rPr>
          <w:rFonts w:ascii="Times New Roman" w:eastAsiaTheme="minorHAnsi" w:hAnsi="Times New Roman" w:cs="Times New Roman"/>
          <w:iCs/>
          <w:sz w:val="20"/>
          <w:szCs w:val="20"/>
        </w:rPr>
        <w:t xml:space="preserve">is a hard physical bound. </w:t>
      </w:r>
    </w:p>
    <w:p w14:paraId="60CFEFCC" w14:textId="0CA5E4AA" w:rsidR="00D9188E" w:rsidRDefault="00D9188E" w:rsidP="0092705D">
      <w:pPr>
        <w:autoSpaceDE w:val="0"/>
        <w:autoSpaceDN w:val="0"/>
        <w:adjustRightInd w:val="0"/>
        <w:spacing w:after="120"/>
        <w:rPr>
          <w:rFonts w:ascii="Times New Roman" w:eastAsiaTheme="minorHAnsi" w:hAnsi="Times New Roman" w:cs="Times New Roman"/>
          <w:iCs/>
          <w:sz w:val="20"/>
          <w:szCs w:val="20"/>
        </w:rPr>
      </w:pPr>
      <w:r>
        <w:rPr>
          <w:rFonts w:ascii="Times New Roman" w:eastAsiaTheme="minorHAnsi" w:hAnsi="Times New Roman" w:cs="Times New Roman"/>
          <w:iCs/>
          <w:sz w:val="20"/>
          <w:szCs w:val="20"/>
        </w:rPr>
        <w:t>Nevertheless, the published uncertainty is immediately (1850) about half the lower limit of detection. As the published uncertainties get ever smaller traversing the 20</w:t>
      </w:r>
      <w:r w:rsidRPr="00D9188E">
        <w:rPr>
          <w:rFonts w:ascii="Times New Roman" w:eastAsiaTheme="minorHAnsi" w:hAnsi="Times New Roman" w:cs="Times New Roman"/>
          <w:iCs/>
          <w:sz w:val="20"/>
          <w:szCs w:val="20"/>
          <w:vertAlign w:val="superscript"/>
        </w:rPr>
        <w:t>th</w:t>
      </w:r>
      <w:r>
        <w:rPr>
          <w:rFonts w:ascii="Times New Roman" w:eastAsiaTheme="minorHAnsi" w:hAnsi="Times New Roman" w:cs="Times New Roman"/>
          <w:iCs/>
          <w:sz w:val="20"/>
          <w:szCs w:val="20"/>
        </w:rPr>
        <w:t xml:space="preserve"> century, they get ever more un</w:t>
      </w:r>
      <w:r w:rsidR="002B53B6">
        <w:rPr>
          <w:rFonts w:ascii="Times New Roman" w:eastAsiaTheme="minorHAnsi" w:hAnsi="Times New Roman" w:cs="Times New Roman"/>
          <w:iCs/>
          <w:sz w:val="20"/>
          <w:szCs w:val="20"/>
        </w:rPr>
        <w:t>physical</w:t>
      </w:r>
      <w:r>
        <w:rPr>
          <w:rFonts w:ascii="Times New Roman" w:eastAsiaTheme="minorHAnsi" w:hAnsi="Times New Roman" w:cs="Times New Roman"/>
          <w:iCs/>
          <w:sz w:val="20"/>
          <w:szCs w:val="20"/>
        </w:rPr>
        <w:t>; ending in 1980 at nearly 12</w:t>
      </w:r>
      <w:r>
        <w:rPr>
          <w:rFonts w:ascii="Times New Roman" w:eastAsiaTheme="minorHAnsi" w:hAnsi="Times New Roman" w:cs="Times New Roman"/>
          <w:iCs/>
          <w:sz w:val="20"/>
          <w:szCs w:val="20"/>
        </w:rPr>
        <w:sym w:font="Symbol" w:char="F0B4"/>
      </w:r>
      <w:r>
        <w:rPr>
          <w:rFonts w:ascii="Times New Roman" w:eastAsiaTheme="minorHAnsi" w:hAnsi="Times New Roman" w:cs="Times New Roman"/>
          <w:iCs/>
          <w:sz w:val="20"/>
          <w:szCs w:val="20"/>
        </w:rPr>
        <w:t xml:space="preserve"> smaller than the </w:t>
      </w:r>
      <w:r w:rsidR="00DE74F7">
        <w:rPr>
          <w:rFonts w:ascii="Times New Roman" w:eastAsiaTheme="minorHAnsi" w:hAnsi="Times New Roman" w:cs="Times New Roman"/>
          <w:iCs/>
          <w:sz w:val="20"/>
          <w:szCs w:val="20"/>
        </w:rPr>
        <w:t xml:space="preserve">LiG </w:t>
      </w:r>
      <w:r>
        <w:rPr>
          <w:rFonts w:ascii="Times New Roman" w:eastAsiaTheme="minorHAnsi" w:hAnsi="Times New Roman" w:cs="Times New Roman"/>
          <w:iCs/>
          <w:sz w:val="20"/>
          <w:szCs w:val="20"/>
        </w:rPr>
        <w:t xml:space="preserve">physical lower limit of detection. </w:t>
      </w:r>
    </w:p>
    <w:p w14:paraId="21299F4D" w14:textId="77777777" w:rsidR="00D9188E" w:rsidRDefault="00D9188E" w:rsidP="00D9188E">
      <w:pPr>
        <w:autoSpaceDE w:val="0"/>
        <w:autoSpaceDN w:val="0"/>
        <w:adjustRightInd w:val="0"/>
        <w:spacing w:after="120"/>
        <w:rPr>
          <w:rFonts w:ascii="Times New Roman" w:eastAsiaTheme="minorHAnsi" w:hAnsi="Times New Roman" w:cs="Times New Roman"/>
          <w:iCs/>
          <w:sz w:val="20"/>
          <w:szCs w:val="20"/>
        </w:rPr>
      </w:pPr>
      <w:r>
        <w:rPr>
          <w:rFonts w:ascii="Times New Roman" w:eastAsiaTheme="minorHAnsi" w:hAnsi="Times New Roman" w:cs="Times New Roman"/>
          <w:iCs/>
          <w:sz w:val="20"/>
          <w:szCs w:val="20"/>
        </w:rPr>
        <w:t xml:space="preserve">Panel b covers the 1900-2010 modern period. Joule-drift is mostly absent, and the record transitions into MMTS thermistors (1981) and CRN aspirated PRTs (post-2004). The comparison for this period includes contributions from both instrumental resolution and systematic error. </w:t>
      </w:r>
    </w:p>
    <w:p w14:paraId="2D858C25" w14:textId="591E73F7" w:rsidR="00D9188E" w:rsidRPr="0092705D" w:rsidRDefault="00D9188E" w:rsidP="00D9188E">
      <w:pPr>
        <w:autoSpaceDE w:val="0"/>
        <w:autoSpaceDN w:val="0"/>
        <w:adjustRightInd w:val="0"/>
        <w:spacing w:after="120"/>
        <w:rPr>
          <w:rFonts w:ascii="Times New Roman" w:eastAsiaTheme="minorHAnsi" w:hAnsi="Times New Roman" w:cs="Times New Roman"/>
          <w:iCs/>
          <w:sz w:val="20"/>
          <w:szCs w:val="20"/>
        </w:rPr>
      </w:pPr>
      <w:r>
        <w:rPr>
          <w:rFonts w:ascii="Times New Roman" w:eastAsiaTheme="minorHAnsi" w:hAnsi="Times New Roman" w:cs="Times New Roman"/>
          <w:iCs/>
          <w:sz w:val="20"/>
          <w:szCs w:val="20"/>
        </w:rPr>
        <w:t xml:space="preserve">The </w:t>
      </w:r>
      <w:r w:rsidR="00DE74F7">
        <w:rPr>
          <w:rFonts w:ascii="Times New Roman" w:eastAsiaTheme="minorHAnsi" w:hAnsi="Times New Roman" w:cs="Times New Roman"/>
          <w:iCs/>
          <w:sz w:val="20"/>
          <w:szCs w:val="20"/>
        </w:rPr>
        <w:t>uncertainty</w:t>
      </w:r>
      <w:r>
        <w:rPr>
          <w:rFonts w:ascii="Times New Roman" w:eastAsiaTheme="minorHAnsi" w:hAnsi="Times New Roman" w:cs="Times New Roman"/>
          <w:iCs/>
          <w:sz w:val="20"/>
          <w:szCs w:val="20"/>
        </w:rPr>
        <w:t xml:space="preserve"> </w:t>
      </w:r>
      <w:r w:rsidR="002B53B6">
        <w:rPr>
          <w:rFonts w:ascii="Times New Roman" w:eastAsiaTheme="minorHAnsi" w:hAnsi="Times New Roman" w:cs="Times New Roman"/>
          <w:iCs/>
          <w:sz w:val="20"/>
          <w:szCs w:val="20"/>
        </w:rPr>
        <w:t xml:space="preserve">ratio </w:t>
      </w:r>
      <w:r>
        <w:rPr>
          <w:rFonts w:ascii="Times New Roman" w:eastAsiaTheme="minorHAnsi" w:hAnsi="Times New Roman" w:cs="Times New Roman"/>
          <w:iCs/>
          <w:sz w:val="20"/>
          <w:szCs w:val="20"/>
        </w:rPr>
        <w:t xml:space="preserve">now maxes out in 1990, </w:t>
      </w:r>
      <w:r w:rsidR="002B53B6">
        <w:rPr>
          <w:rFonts w:ascii="Times New Roman" w:eastAsiaTheme="minorHAnsi" w:hAnsi="Times New Roman" w:cs="Times New Roman"/>
          <w:iCs/>
          <w:sz w:val="20"/>
          <w:szCs w:val="20"/>
        </w:rPr>
        <w:t xml:space="preserve">with the published </w:t>
      </w:r>
      <w:r w:rsidR="00DE74F7">
        <w:rPr>
          <w:rFonts w:ascii="Times New Roman" w:eastAsiaTheme="minorHAnsi" w:hAnsi="Times New Roman" w:cs="Times New Roman"/>
          <w:iCs/>
          <w:sz w:val="20"/>
          <w:szCs w:val="20"/>
        </w:rPr>
        <w:t>version</w:t>
      </w:r>
      <w:r w:rsidR="002B53B6">
        <w:rPr>
          <w:rFonts w:ascii="Times New Roman" w:eastAsiaTheme="minorHAnsi" w:hAnsi="Times New Roman" w:cs="Times New Roman"/>
          <w:iCs/>
          <w:sz w:val="20"/>
          <w:szCs w:val="20"/>
        </w:rPr>
        <w:t xml:space="preserve"> </w:t>
      </w:r>
      <w:r>
        <w:rPr>
          <w:rFonts w:ascii="Times New Roman" w:eastAsiaTheme="minorHAnsi" w:hAnsi="Times New Roman" w:cs="Times New Roman"/>
          <w:iCs/>
          <w:sz w:val="20"/>
          <w:szCs w:val="20"/>
        </w:rPr>
        <w:t>about 60</w:t>
      </w:r>
      <w:r>
        <w:rPr>
          <w:rFonts w:ascii="Times New Roman" w:eastAsiaTheme="minorHAnsi" w:hAnsi="Times New Roman" w:cs="Times New Roman"/>
          <w:iCs/>
          <w:sz w:val="20"/>
          <w:szCs w:val="20"/>
        </w:rPr>
        <w:sym w:font="Symbol" w:char="F0B4"/>
      </w:r>
      <w:r>
        <w:rPr>
          <w:rFonts w:ascii="Times New Roman" w:eastAsiaTheme="minorHAnsi" w:hAnsi="Times New Roman" w:cs="Times New Roman"/>
          <w:iCs/>
          <w:sz w:val="20"/>
          <w:szCs w:val="20"/>
        </w:rPr>
        <w:t xml:space="preserve"> smaller than the combined instrumental resolution plus field measurement error. By 2010, the ratio declines to about 40</w:t>
      </w:r>
      <w:r>
        <w:rPr>
          <w:rFonts w:ascii="Times New Roman" w:eastAsiaTheme="minorHAnsi" w:hAnsi="Times New Roman" w:cs="Times New Roman"/>
          <w:iCs/>
          <w:sz w:val="20"/>
          <w:szCs w:val="20"/>
        </w:rPr>
        <w:sym w:font="Symbol" w:char="F0B4"/>
      </w:r>
      <w:r>
        <w:rPr>
          <w:rFonts w:ascii="Times New Roman" w:eastAsiaTheme="minorHAnsi" w:hAnsi="Times New Roman" w:cs="Times New Roman"/>
          <w:iCs/>
          <w:sz w:val="20"/>
          <w:szCs w:val="20"/>
        </w:rPr>
        <w:t xml:space="preserve"> because ship engine-intake measurements make an increasingly small contribution after 1990</w:t>
      </w:r>
      <w:r w:rsidR="00EE4F3E">
        <w:rPr>
          <w:rFonts w:ascii="Times New Roman" w:eastAsiaTheme="minorHAnsi" w:hAnsi="Times New Roman" w:cs="Times New Roman"/>
          <w:iCs/>
          <w:sz w:val="20"/>
          <w:szCs w:val="20"/>
        </w:rPr>
        <w:t xml:space="preserve"> (</w:t>
      </w:r>
      <w:hyperlink r:id="rId39" w:history="1">
        <w:r w:rsidR="00EE4F3E" w:rsidRPr="00EE4F3E">
          <w:rPr>
            <w:rStyle w:val="Hyperlink"/>
            <w:rFonts w:ascii="Times New Roman" w:eastAsiaTheme="minorHAnsi" w:hAnsi="Times New Roman" w:cs="Times New Roman"/>
            <w:iCs/>
            <w:sz w:val="20"/>
            <w:szCs w:val="20"/>
          </w:rPr>
          <w:t>Kent, et al., (2010)</w:t>
        </w:r>
      </w:hyperlink>
      <w:r w:rsidR="00EE4F3E">
        <w:rPr>
          <w:rFonts w:ascii="Times New Roman" w:eastAsiaTheme="minorHAnsi" w:hAnsi="Times New Roman" w:cs="Times New Roman"/>
          <w:iCs/>
          <w:sz w:val="20"/>
          <w:szCs w:val="20"/>
        </w:rPr>
        <w:t>)</w:t>
      </w:r>
      <w:r>
        <w:rPr>
          <w:rFonts w:ascii="Times New Roman" w:eastAsiaTheme="minorHAnsi" w:hAnsi="Times New Roman" w:cs="Times New Roman"/>
          <w:iCs/>
          <w:sz w:val="20"/>
          <w:szCs w:val="20"/>
        </w:rPr>
        <w:t>.</w:t>
      </w:r>
    </w:p>
    <w:p w14:paraId="27886708" w14:textId="7999C8DD" w:rsidR="0092705D" w:rsidRDefault="00EE4F3E" w:rsidP="00393348">
      <w:pPr>
        <w:autoSpaceDE w:val="0"/>
        <w:autoSpaceDN w:val="0"/>
        <w:adjustRightInd w:val="0"/>
        <w:spacing w:after="120"/>
        <w:jc w:val="center"/>
        <w:rPr>
          <w:rFonts w:ascii="Times New Roman" w:eastAsiaTheme="minorHAnsi" w:hAnsi="Times New Roman" w:cs="Times New Roman"/>
          <w:iCs/>
          <w:sz w:val="20"/>
          <w:szCs w:val="20"/>
        </w:rPr>
      </w:pPr>
      <w:r>
        <w:rPr>
          <w:rFonts w:ascii="Times New Roman" w:eastAsiaTheme="minorHAnsi" w:hAnsi="Times New Roman" w:cs="Times New Roman"/>
          <w:iCs/>
          <w:noProof/>
          <w:sz w:val="20"/>
          <w:szCs w:val="20"/>
        </w:rPr>
        <w:lastRenderedPageBreak/>
        <w:drawing>
          <wp:inline distT="0" distB="0" distL="0" distR="0" wp14:anchorId="1BBBCB10" wp14:editId="561BEE33">
            <wp:extent cx="5355771" cy="2699063"/>
            <wp:effectExtent l="139700" t="101600" r="92710" b="2095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5 new.png"/>
                    <pic:cNvPicPr/>
                  </pic:nvPicPr>
                  <pic:blipFill rotWithShape="1">
                    <a:blip r:embed="rId40" cstate="print">
                      <a:extLst>
                        <a:ext uri="{28A0092B-C50C-407E-A947-70E740481C1C}">
                          <a14:useLocalDpi xmlns:a14="http://schemas.microsoft.com/office/drawing/2010/main" val="0"/>
                        </a:ext>
                      </a:extLst>
                    </a:blip>
                    <a:srcRect l="-811" t="13838" r="1386" b="20293"/>
                    <a:stretch/>
                  </pic:blipFill>
                  <pic:spPr bwMode="auto">
                    <a:xfrm>
                      <a:off x="0" y="0"/>
                      <a:ext cx="5365346" cy="2703889"/>
                    </a:xfrm>
                    <a:prstGeom prst="roundRect">
                      <a:avLst>
                        <a:gd name="adj" fmla="val 11111"/>
                      </a:avLst>
                    </a:prstGeom>
                    <a:ln w="190500" cap="rnd" cmpd="sng" algn="ctr">
                      <a:solidFill>
                        <a:srgbClr val="C8C6BD"/>
                      </a:solidFill>
                      <a:prstDash val="solid"/>
                      <a:round/>
                      <a:headEnd type="none" w="med" len="med"/>
                      <a:tailEnd type="none" w="med" len="med"/>
                    </a:ln>
                    <a:effectLst>
                      <a:outerShdw blurRad="101600" dist="50800" dir="7200000" algn="tl" rotWithShape="0">
                        <a:srgbClr val="000000">
                          <a:alpha val="45000"/>
                        </a:srgbClr>
                      </a:outerShdw>
                    </a:effectLst>
                    <a:scene3d>
                      <a:camera prst="perspectiveFront" fov="5400000"/>
                      <a:lightRig rig="threePt" dir="t">
                        <a:rot lat="0" lon="0" rev="19200000"/>
                      </a:lightRig>
                    </a:scene3d>
                    <a:sp3d extrusionH="25400">
                      <a:bevelT w="304800" h="152400" prst="hardEdge"/>
                      <a:extrusionClr>
                        <a:srgbClr val="FFFFFF"/>
                      </a:extrusionClr>
                    </a:sp3d>
                    <a:extLst>
                      <a:ext uri="{53640926-AAD7-44D8-BBD7-CCE9431645EC}">
                        <a14:shadowObscured xmlns:a14="http://schemas.microsoft.com/office/drawing/2010/main"/>
                      </a:ext>
                    </a:extLst>
                  </pic:spPr>
                </pic:pic>
              </a:graphicData>
            </a:graphic>
          </wp:inline>
        </w:drawing>
      </w:r>
    </w:p>
    <w:p w14:paraId="4C2905E9" w14:textId="5D448EBC" w:rsidR="00EE4F3E" w:rsidRDefault="00DE74F7" w:rsidP="00D9188E">
      <w:pPr>
        <w:autoSpaceDE w:val="0"/>
        <w:autoSpaceDN w:val="0"/>
        <w:adjustRightInd w:val="0"/>
        <w:spacing w:after="120"/>
        <w:rPr>
          <w:rFonts w:ascii="Times New Roman" w:eastAsiaTheme="minorHAnsi" w:hAnsi="Times New Roman" w:cs="Times New Roman"/>
          <w:iCs/>
          <w:sz w:val="20"/>
          <w:szCs w:val="20"/>
        </w:rPr>
      </w:pPr>
      <w:r>
        <w:rPr>
          <w:rFonts w:ascii="Times New Roman" w:eastAsiaTheme="minorHAnsi" w:hAnsi="Times New Roman" w:cs="Times New Roman"/>
          <w:iCs/>
          <w:sz w:val="20"/>
          <w:szCs w:val="20"/>
        </w:rPr>
        <w:t>Figure 6</w:t>
      </w:r>
      <w:r w:rsidR="00D9188E">
        <w:rPr>
          <w:rFonts w:ascii="Times New Roman" w:eastAsiaTheme="minorHAnsi" w:hAnsi="Times New Roman" w:cs="Times New Roman"/>
          <w:iCs/>
          <w:sz w:val="20"/>
          <w:szCs w:val="20"/>
        </w:rPr>
        <w:t>: Panel a. (points), the ratio of the annual LiG resolution uncertainties divided by the RMS mean of the published uncertainties (2</w:t>
      </w:r>
      <w:r w:rsidR="00D9188E">
        <w:rPr>
          <w:rFonts w:ascii="Times New Roman" w:eastAsiaTheme="minorHAnsi" w:hAnsi="Times New Roman" w:cs="Times New Roman"/>
          <w:iCs/>
          <w:sz w:val="20"/>
          <w:szCs w:val="20"/>
        </w:rPr>
        <w:sym w:font="Symbol" w:char="F073"/>
      </w:r>
      <w:r w:rsidR="00D9188E">
        <w:rPr>
          <w:rFonts w:ascii="Times New Roman" w:eastAsiaTheme="minorHAnsi" w:hAnsi="Times New Roman" w:cs="Times New Roman"/>
          <w:iCs/>
          <w:sz w:val="20"/>
          <w:szCs w:val="20"/>
        </w:rPr>
        <w:t xml:space="preserve">, 1850-1980).  Panel b. (points), the ratio of the annual </w:t>
      </w:r>
      <w:r w:rsidR="002B53B6">
        <w:rPr>
          <w:rFonts w:ascii="Times New Roman" w:eastAsiaTheme="minorHAnsi" w:hAnsi="Times New Roman" w:cs="Times New Roman"/>
          <w:iCs/>
          <w:sz w:val="20"/>
          <w:szCs w:val="20"/>
        </w:rPr>
        <w:t>total measurement</w:t>
      </w:r>
      <w:r w:rsidR="00D9188E">
        <w:rPr>
          <w:rFonts w:ascii="Times New Roman" w:eastAsiaTheme="minorHAnsi" w:hAnsi="Times New Roman" w:cs="Times New Roman"/>
          <w:iCs/>
          <w:sz w:val="20"/>
          <w:szCs w:val="20"/>
        </w:rPr>
        <w:t xml:space="preserve"> uncertainties divided by the RMS mean of the published uncertainties (2</w:t>
      </w:r>
      <w:r w:rsidR="00D9188E">
        <w:rPr>
          <w:rFonts w:ascii="Times New Roman" w:eastAsiaTheme="minorHAnsi" w:hAnsi="Times New Roman" w:cs="Times New Roman"/>
          <w:iCs/>
          <w:sz w:val="20"/>
          <w:szCs w:val="20"/>
        </w:rPr>
        <w:sym w:font="Symbol" w:char="F073"/>
      </w:r>
      <w:r w:rsidR="00D9188E">
        <w:rPr>
          <w:rFonts w:ascii="Times New Roman" w:eastAsiaTheme="minorHAnsi" w:hAnsi="Times New Roman" w:cs="Times New Roman"/>
          <w:iCs/>
          <w:sz w:val="20"/>
          <w:szCs w:val="20"/>
        </w:rPr>
        <w:t>, 1900-2010).</w:t>
      </w:r>
      <w:r w:rsidR="00EE4F3E">
        <w:rPr>
          <w:rFonts w:ascii="Times New Roman" w:eastAsiaTheme="minorHAnsi" w:hAnsi="Times New Roman" w:cs="Times New Roman"/>
          <w:iCs/>
          <w:sz w:val="20"/>
          <w:szCs w:val="20"/>
        </w:rPr>
        <w:t xml:space="preserve"> Inset: the fraction of SSTs obtained from</w:t>
      </w:r>
      <w:r w:rsidR="00EE4F3E" w:rsidRPr="00EE4F3E">
        <w:rPr>
          <w:rFonts w:ascii="Times New Roman" w:eastAsiaTheme="minorHAnsi" w:hAnsi="Times New Roman" w:cs="Times New Roman"/>
          <w:iCs/>
          <w:sz w:val="20"/>
          <w:szCs w:val="20"/>
        </w:rPr>
        <w:t xml:space="preserve"> </w:t>
      </w:r>
      <w:r w:rsidR="00EE4F3E">
        <w:rPr>
          <w:rFonts w:ascii="Times New Roman" w:eastAsiaTheme="minorHAnsi" w:hAnsi="Times New Roman" w:cs="Times New Roman"/>
          <w:iCs/>
          <w:sz w:val="20"/>
          <w:szCs w:val="20"/>
        </w:rPr>
        <w:t>engine-intake thermometers</w:t>
      </w:r>
      <w:r w:rsidR="00C773AD">
        <w:rPr>
          <w:rFonts w:ascii="Times New Roman" w:eastAsiaTheme="minorHAnsi" w:hAnsi="Times New Roman" w:cs="Times New Roman"/>
          <w:iCs/>
          <w:sz w:val="20"/>
          <w:szCs w:val="20"/>
        </w:rPr>
        <w:t xml:space="preserve"> and hull-mounted probes (a minority)</w:t>
      </w:r>
      <w:r w:rsidR="00EE4F3E">
        <w:rPr>
          <w:rFonts w:ascii="Times New Roman" w:eastAsiaTheme="minorHAnsi" w:hAnsi="Times New Roman" w:cs="Times New Roman"/>
          <w:iCs/>
          <w:sz w:val="20"/>
          <w:szCs w:val="20"/>
        </w:rPr>
        <w:t xml:space="preserve">. The drop-off of E-I temperatures </w:t>
      </w:r>
      <w:r w:rsidR="00C773AD">
        <w:rPr>
          <w:rFonts w:ascii="Times New Roman" w:eastAsiaTheme="minorHAnsi" w:hAnsi="Times New Roman" w:cs="Times New Roman"/>
          <w:iCs/>
          <w:sz w:val="20"/>
          <w:szCs w:val="20"/>
        </w:rPr>
        <w:t xml:space="preserve">in the historical record </w:t>
      </w:r>
      <w:r w:rsidR="00EE4F3E">
        <w:rPr>
          <w:rFonts w:ascii="Times New Roman" w:eastAsiaTheme="minorHAnsi" w:hAnsi="Times New Roman" w:cs="Times New Roman"/>
          <w:iCs/>
          <w:sz w:val="20"/>
          <w:szCs w:val="20"/>
        </w:rPr>
        <w:t>after 1990 accounts for the declining uncertainty</w:t>
      </w:r>
      <w:r>
        <w:rPr>
          <w:rFonts w:ascii="Times New Roman" w:eastAsiaTheme="minorHAnsi" w:hAnsi="Times New Roman" w:cs="Times New Roman"/>
          <w:iCs/>
          <w:sz w:val="20"/>
          <w:szCs w:val="20"/>
        </w:rPr>
        <w:t xml:space="preserve"> ratio</w:t>
      </w:r>
      <w:r w:rsidR="00EE4F3E">
        <w:rPr>
          <w:rFonts w:ascii="Times New Roman" w:eastAsiaTheme="minorHAnsi" w:hAnsi="Times New Roman" w:cs="Times New Roman"/>
          <w:iCs/>
          <w:sz w:val="20"/>
          <w:szCs w:val="20"/>
        </w:rPr>
        <w:t>.</w:t>
      </w:r>
    </w:p>
    <w:p w14:paraId="6FCB3F55" w14:textId="76320849" w:rsidR="00D9188E" w:rsidRDefault="00D9188E" w:rsidP="00D9188E">
      <w:pPr>
        <w:autoSpaceDE w:val="0"/>
        <w:autoSpaceDN w:val="0"/>
        <w:adjustRightInd w:val="0"/>
        <w:spacing w:after="120"/>
        <w:rPr>
          <w:rFonts w:ascii="Times New Roman" w:eastAsiaTheme="minorHAnsi" w:hAnsi="Times New Roman" w:cs="Times New Roman"/>
          <w:iCs/>
          <w:sz w:val="20"/>
          <w:szCs w:val="20"/>
        </w:rPr>
      </w:pPr>
    </w:p>
    <w:p w14:paraId="6349A387" w14:textId="69CC3457" w:rsidR="00D9188E" w:rsidRPr="0092705D" w:rsidRDefault="00D9188E" w:rsidP="00D9188E">
      <w:pPr>
        <w:autoSpaceDE w:val="0"/>
        <w:autoSpaceDN w:val="0"/>
        <w:adjustRightInd w:val="0"/>
        <w:spacing w:after="120"/>
        <w:rPr>
          <w:rFonts w:ascii="Times New Roman" w:eastAsiaTheme="minorHAnsi" w:hAnsi="Times New Roman" w:cs="Times New Roman"/>
          <w:iCs/>
          <w:sz w:val="20"/>
          <w:szCs w:val="20"/>
        </w:rPr>
      </w:pPr>
      <w:r w:rsidRPr="00D9188E">
        <w:rPr>
          <w:rFonts w:ascii="Times New Roman" w:eastAsiaTheme="minorHAnsi" w:hAnsi="Times New Roman" w:cs="Times New Roman"/>
          <w:i/>
          <w:iCs/>
          <w:sz w:val="20"/>
          <w:szCs w:val="20"/>
        </w:rPr>
        <w:t>V. The verdict of instrumental methods</w:t>
      </w:r>
      <w:r>
        <w:rPr>
          <w:rFonts w:ascii="Times New Roman" w:eastAsiaTheme="minorHAnsi" w:hAnsi="Times New Roman" w:cs="Times New Roman"/>
          <w:iCs/>
          <w:sz w:val="20"/>
          <w:szCs w:val="20"/>
        </w:rPr>
        <w:t xml:space="preserve">: </w:t>
      </w:r>
    </w:p>
    <w:p w14:paraId="2709D221" w14:textId="77742B30" w:rsidR="00D9188E" w:rsidRDefault="00D9188E" w:rsidP="00D9188E">
      <w:pPr>
        <w:autoSpaceDE w:val="0"/>
        <w:autoSpaceDN w:val="0"/>
        <w:adjustRightInd w:val="0"/>
        <w:spacing w:after="120"/>
        <w:rPr>
          <w:rFonts w:ascii="Times New Roman" w:eastAsiaTheme="minorHAnsi" w:hAnsi="Times New Roman" w:cs="Times New Roman"/>
          <w:iCs/>
          <w:sz w:val="20"/>
          <w:szCs w:val="20"/>
        </w:rPr>
      </w:pPr>
      <w:r>
        <w:rPr>
          <w:rFonts w:ascii="Times New Roman" w:eastAsiaTheme="minorHAnsi" w:hAnsi="Times New Roman" w:cs="Times New Roman"/>
          <w:iCs/>
          <w:sz w:val="20"/>
          <w:szCs w:val="20"/>
        </w:rPr>
        <w:t>Inventory of error and uncertainty in the published air temperature record:</w:t>
      </w:r>
    </w:p>
    <w:p w14:paraId="4E59A462" w14:textId="067D1465" w:rsidR="00D9188E" w:rsidRDefault="00AB1A23" w:rsidP="00D9188E">
      <w:pPr>
        <w:autoSpaceDE w:val="0"/>
        <w:autoSpaceDN w:val="0"/>
        <w:adjustRightInd w:val="0"/>
        <w:spacing w:after="120"/>
        <w:rPr>
          <w:rFonts w:ascii="Times New Roman" w:eastAsiaTheme="minorHAnsi" w:hAnsi="Times New Roman" w:cs="Times New Roman"/>
          <w:iCs/>
          <w:sz w:val="20"/>
          <w:szCs w:val="20"/>
        </w:rPr>
      </w:pPr>
      <w:hyperlink r:id="rId41" w:history="1">
        <w:r w:rsidR="00D9188E" w:rsidRPr="00D9188E">
          <w:rPr>
            <w:rStyle w:val="Hyperlink"/>
            <w:rFonts w:ascii="Times New Roman" w:eastAsiaTheme="minorHAnsi" w:hAnsi="Times New Roman" w:cs="Times New Roman"/>
            <w:iCs/>
            <w:sz w:val="20"/>
            <w:szCs w:val="20"/>
          </w:rPr>
          <w:t>NASA/GISS</w:t>
        </w:r>
      </w:hyperlink>
      <w:r w:rsidR="00D9188E">
        <w:rPr>
          <w:rFonts w:ascii="Times New Roman" w:eastAsiaTheme="minorHAnsi" w:hAnsi="Times New Roman" w:cs="Times New Roman"/>
          <w:iCs/>
          <w:sz w:val="20"/>
          <w:szCs w:val="20"/>
        </w:rPr>
        <w:t>: incomplete spatial coverage, urban heat islands, station moves.</w:t>
      </w:r>
    </w:p>
    <w:p w14:paraId="07841D9E" w14:textId="0AC790F5" w:rsidR="00D9188E" w:rsidRDefault="00AB1A23" w:rsidP="00D9188E">
      <w:pPr>
        <w:autoSpaceDE w:val="0"/>
        <w:autoSpaceDN w:val="0"/>
        <w:adjustRightInd w:val="0"/>
        <w:spacing w:after="120"/>
        <w:rPr>
          <w:rFonts w:ascii="Times New Roman" w:eastAsiaTheme="minorHAnsi" w:hAnsi="Times New Roman" w:cs="Times New Roman"/>
          <w:iCs/>
          <w:sz w:val="20"/>
          <w:szCs w:val="20"/>
        </w:rPr>
      </w:pPr>
      <w:hyperlink r:id="rId42" w:history="1">
        <w:r w:rsidR="00D9188E" w:rsidRPr="00D9188E">
          <w:rPr>
            <w:rStyle w:val="Hyperlink"/>
            <w:rFonts w:ascii="Times New Roman" w:eastAsiaTheme="minorHAnsi" w:hAnsi="Times New Roman" w:cs="Times New Roman"/>
            <w:iCs/>
            <w:sz w:val="20"/>
            <w:szCs w:val="20"/>
          </w:rPr>
          <w:t>Hadley Centre/UEA Climate Research Unit</w:t>
        </w:r>
      </w:hyperlink>
      <w:r w:rsidR="00D9188E">
        <w:rPr>
          <w:rFonts w:ascii="Times New Roman" w:eastAsiaTheme="minorHAnsi" w:hAnsi="Times New Roman" w:cs="Times New Roman"/>
          <w:iCs/>
          <w:sz w:val="20"/>
          <w:szCs w:val="20"/>
        </w:rPr>
        <w:t>: random measurement error, instrumental or station moves,</w:t>
      </w:r>
      <w:r w:rsidR="00D9188E" w:rsidRPr="00D9188E">
        <w:rPr>
          <w:rFonts w:ascii="Times New Roman" w:eastAsiaTheme="minorHAnsi" w:hAnsi="Times New Roman" w:cs="Times New Roman"/>
          <w:iCs/>
          <w:sz w:val="20"/>
          <w:szCs w:val="20"/>
        </w:rPr>
        <w:t xml:space="preserve"> </w:t>
      </w:r>
      <w:r w:rsidR="00D9188E">
        <w:rPr>
          <w:rFonts w:ascii="Times New Roman" w:eastAsiaTheme="minorHAnsi" w:hAnsi="Times New Roman" w:cs="Times New Roman"/>
          <w:iCs/>
          <w:sz w:val="20"/>
          <w:szCs w:val="20"/>
        </w:rPr>
        <w:t>changes in instrument type or time-of-reading, sparse station data, urban heat island, bias due to changes in sensor exposure (screen type), bias due to changes in methodology of SST measurements.</w:t>
      </w:r>
    </w:p>
    <w:p w14:paraId="2510B41D" w14:textId="5B3EE9E5" w:rsidR="00DF4130" w:rsidRDefault="00AB1A23" w:rsidP="00D9188E">
      <w:pPr>
        <w:autoSpaceDE w:val="0"/>
        <w:autoSpaceDN w:val="0"/>
        <w:adjustRightInd w:val="0"/>
        <w:spacing w:after="120"/>
        <w:rPr>
          <w:rFonts w:ascii="Times New Roman" w:eastAsiaTheme="minorHAnsi" w:hAnsi="Times New Roman" w:cs="Times New Roman"/>
          <w:iCs/>
          <w:sz w:val="20"/>
          <w:szCs w:val="20"/>
        </w:rPr>
      </w:pPr>
      <w:hyperlink r:id="rId43" w:history="1">
        <w:r w:rsidR="00DF4130" w:rsidRPr="00C773AD">
          <w:rPr>
            <w:rStyle w:val="Hyperlink"/>
            <w:rFonts w:ascii="Times New Roman" w:eastAsiaTheme="minorHAnsi" w:hAnsi="Times New Roman" w:cs="Times New Roman"/>
            <w:iCs/>
            <w:sz w:val="20"/>
            <w:szCs w:val="20"/>
          </w:rPr>
          <w:t>Berkeley Earth</w:t>
        </w:r>
      </w:hyperlink>
      <w:r w:rsidR="00DF4130">
        <w:rPr>
          <w:rFonts w:ascii="Times New Roman" w:eastAsiaTheme="minorHAnsi" w:hAnsi="Times New Roman" w:cs="Times New Roman"/>
          <w:iCs/>
          <w:sz w:val="20"/>
          <w:szCs w:val="20"/>
        </w:rPr>
        <w:t>:</w:t>
      </w:r>
      <w:r w:rsidR="002B53B6">
        <w:rPr>
          <w:rFonts w:ascii="Times New Roman" w:eastAsiaTheme="minorHAnsi" w:hAnsi="Times New Roman" w:cs="Times New Roman"/>
          <w:iCs/>
          <w:sz w:val="20"/>
          <w:szCs w:val="20"/>
        </w:rPr>
        <w:t xml:space="preserve"> </w:t>
      </w:r>
      <w:r w:rsidR="00C773AD">
        <w:rPr>
          <w:rFonts w:ascii="Times New Roman" w:eastAsiaTheme="minorHAnsi" w:hAnsi="Times New Roman" w:cs="Times New Roman"/>
          <w:iCs/>
          <w:sz w:val="20"/>
          <w:szCs w:val="20"/>
        </w:rPr>
        <w:t>non-climate related noise, incomplete spatial coverage, and limited efficacy of their statistical model.</w:t>
      </w:r>
    </w:p>
    <w:p w14:paraId="340DEDE3" w14:textId="6F462AA4" w:rsidR="00D969E5" w:rsidRDefault="00C773AD" w:rsidP="00D969E5">
      <w:pPr>
        <w:autoSpaceDE w:val="0"/>
        <w:autoSpaceDN w:val="0"/>
        <w:adjustRightInd w:val="0"/>
        <w:spacing w:after="120"/>
        <w:rPr>
          <w:rFonts w:ascii="Times New Roman" w:eastAsiaTheme="minorHAnsi" w:hAnsi="Times New Roman" w:cs="Times New Roman"/>
          <w:iCs/>
          <w:sz w:val="20"/>
          <w:szCs w:val="20"/>
        </w:rPr>
      </w:pPr>
      <w:r>
        <w:rPr>
          <w:rFonts w:ascii="Times New Roman" w:eastAsiaTheme="minorHAnsi" w:hAnsi="Times New Roman" w:cs="Times New Roman"/>
          <w:iCs/>
          <w:sz w:val="20"/>
          <w:szCs w:val="20"/>
        </w:rPr>
        <w:t>No mention by anyone of anything concerning instrumental methods of analysis, in a field completely dominated by instruments and measurement.</w:t>
      </w:r>
      <w:r w:rsidR="00D969E5" w:rsidRPr="00D969E5">
        <w:rPr>
          <w:rFonts w:ascii="Times New Roman" w:eastAsiaTheme="minorHAnsi" w:hAnsi="Times New Roman" w:cs="Times New Roman"/>
          <w:iCs/>
          <w:sz w:val="20"/>
          <w:szCs w:val="20"/>
        </w:rPr>
        <w:t xml:space="preserve"> </w:t>
      </w:r>
    </w:p>
    <w:p w14:paraId="71DEC020" w14:textId="77777777" w:rsidR="00D969E5" w:rsidRDefault="00D969E5" w:rsidP="00D969E5">
      <w:pPr>
        <w:autoSpaceDE w:val="0"/>
        <w:autoSpaceDN w:val="0"/>
        <w:adjustRightInd w:val="0"/>
        <w:spacing w:after="120"/>
        <w:rPr>
          <w:rFonts w:ascii="Times New Roman" w:eastAsiaTheme="minorHAnsi" w:hAnsi="Times New Roman" w:cs="Times New Roman"/>
          <w:iCs/>
          <w:sz w:val="20"/>
          <w:szCs w:val="20"/>
        </w:rPr>
      </w:pPr>
      <w:r>
        <w:rPr>
          <w:rFonts w:ascii="Times New Roman" w:eastAsiaTheme="minorHAnsi" w:hAnsi="Times New Roman" w:cs="Times New Roman"/>
          <w:iCs/>
          <w:sz w:val="20"/>
          <w:szCs w:val="20"/>
        </w:rPr>
        <w:t xml:space="preserve">Instead, </w:t>
      </w:r>
      <w:r>
        <w:rPr>
          <w:rFonts w:ascii="Times New Roman" w:eastAsiaTheme="minorHAnsi" w:hAnsi="Times New Roman" w:cs="Times New Roman"/>
          <w:iCs/>
          <w:sz w:val="20"/>
          <w:szCs w:val="20"/>
        </w:rPr>
        <w:t>o</w:t>
      </w:r>
      <w:r>
        <w:rPr>
          <w:rFonts w:ascii="Times New Roman" w:eastAsiaTheme="minorHAnsi" w:hAnsi="Times New Roman" w:cs="Times New Roman"/>
          <w:iCs/>
          <w:sz w:val="20"/>
          <w:szCs w:val="20"/>
        </w:rPr>
        <w:t xml:space="preserve">ne </w:t>
      </w:r>
      <w:r>
        <w:rPr>
          <w:rFonts w:ascii="Times New Roman" w:eastAsiaTheme="minorHAnsi" w:hAnsi="Times New Roman" w:cs="Times New Roman"/>
          <w:iCs/>
          <w:sz w:val="20"/>
          <w:szCs w:val="20"/>
        </w:rPr>
        <w:t>encounters</w:t>
      </w:r>
      <w:r>
        <w:rPr>
          <w:rFonts w:ascii="Times New Roman" w:eastAsiaTheme="minorHAnsi" w:hAnsi="Times New Roman" w:cs="Times New Roman"/>
          <w:iCs/>
          <w:sz w:val="20"/>
          <w:szCs w:val="20"/>
        </w:rPr>
        <w:t xml:space="preserve"> an analysis conveying</w:t>
      </w:r>
      <w:r>
        <w:rPr>
          <w:rFonts w:ascii="Times New Roman" w:eastAsiaTheme="minorHAnsi" w:hAnsi="Times New Roman" w:cs="Times New Roman"/>
          <w:iCs/>
          <w:sz w:val="20"/>
          <w:szCs w:val="20"/>
        </w:rPr>
        <w:t xml:space="preserve"> </w:t>
      </w:r>
      <w:r w:rsidR="00DE74F7">
        <w:rPr>
          <w:rFonts w:ascii="Times New Roman" w:eastAsiaTheme="minorHAnsi" w:hAnsi="Times New Roman" w:cs="Times New Roman"/>
          <w:iCs/>
          <w:sz w:val="20"/>
          <w:szCs w:val="20"/>
        </w:rPr>
        <w:t xml:space="preserve">no attention to instrumental limits of accuracy </w:t>
      </w:r>
      <w:r>
        <w:rPr>
          <w:rFonts w:ascii="Times New Roman" w:eastAsiaTheme="minorHAnsi" w:hAnsi="Times New Roman" w:cs="Times New Roman"/>
          <w:iCs/>
          <w:sz w:val="20"/>
          <w:szCs w:val="20"/>
        </w:rPr>
        <w:t>or to</w:t>
      </w:r>
      <w:r w:rsidR="00C773AD">
        <w:rPr>
          <w:rFonts w:ascii="Times New Roman" w:eastAsiaTheme="minorHAnsi" w:hAnsi="Times New Roman" w:cs="Times New Roman"/>
          <w:iCs/>
          <w:sz w:val="20"/>
          <w:szCs w:val="20"/>
        </w:rPr>
        <w:t xml:space="preserve"> the consequences attending their </w:t>
      </w:r>
      <w:r>
        <w:rPr>
          <w:rFonts w:ascii="Times New Roman" w:eastAsiaTheme="minorHAnsi" w:hAnsi="Times New Roman" w:cs="Times New Roman"/>
          <w:iCs/>
          <w:sz w:val="20"/>
          <w:szCs w:val="20"/>
        </w:rPr>
        <w:t xml:space="preserve">technical </w:t>
      </w:r>
      <w:r w:rsidR="00C773AD">
        <w:rPr>
          <w:rFonts w:ascii="Times New Roman" w:eastAsiaTheme="minorHAnsi" w:hAnsi="Times New Roman" w:cs="Times New Roman"/>
          <w:iCs/>
          <w:sz w:val="20"/>
          <w:szCs w:val="20"/>
        </w:rPr>
        <w:t xml:space="preserve">development, </w:t>
      </w:r>
      <w:r>
        <w:rPr>
          <w:rFonts w:ascii="Times New Roman" w:eastAsiaTheme="minorHAnsi" w:hAnsi="Times New Roman" w:cs="Times New Roman"/>
          <w:iCs/>
          <w:sz w:val="20"/>
          <w:szCs w:val="20"/>
        </w:rPr>
        <w:t>or</w:t>
      </w:r>
      <w:r w:rsidR="00C773AD">
        <w:rPr>
          <w:rFonts w:ascii="Times New Roman" w:eastAsiaTheme="minorHAnsi" w:hAnsi="Times New Roman" w:cs="Times New Roman"/>
          <w:iCs/>
          <w:sz w:val="20"/>
          <w:szCs w:val="20"/>
        </w:rPr>
        <w:t xml:space="preserve"> of their </w:t>
      </w:r>
      <w:r>
        <w:rPr>
          <w:rFonts w:ascii="Times New Roman" w:eastAsiaTheme="minorHAnsi" w:hAnsi="Times New Roman" w:cs="Times New Roman"/>
          <w:iCs/>
          <w:sz w:val="20"/>
          <w:szCs w:val="20"/>
        </w:rPr>
        <w:t xml:space="preserve">operational </w:t>
      </w:r>
      <w:r w:rsidR="00C773AD">
        <w:rPr>
          <w:rFonts w:ascii="Times New Roman" w:eastAsiaTheme="minorHAnsi" w:hAnsi="Times New Roman" w:cs="Times New Roman"/>
          <w:iCs/>
          <w:sz w:val="20"/>
          <w:szCs w:val="20"/>
        </w:rPr>
        <w:t xml:space="preserve">behavior. This, in a field where knowledge of such things is a pre-requisite. </w:t>
      </w:r>
    </w:p>
    <w:p w14:paraId="2CEE9D59" w14:textId="159037A3" w:rsidR="00D969E5" w:rsidRDefault="00D969E5" w:rsidP="00D969E5">
      <w:pPr>
        <w:autoSpaceDE w:val="0"/>
        <w:autoSpaceDN w:val="0"/>
        <w:adjustRightInd w:val="0"/>
        <w:spacing w:after="120"/>
        <w:rPr>
          <w:rFonts w:ascii="Times New Roman" w:eastAsiaTheme="minorHAnsi" w:hAnsi="Times New Roman" w:cs="Times New Roman"/>
          <w:iCs/>
          <w:sz w:val="20"/>
          <w:szCs w:val="20"/>
        </w:rPr>
      </w:pPr>
      <w:r>
        <w:rPr>
          <w:rFonts w:ascii="Times New Roman" w:eastAsiaTheme="minorHAnsi" w:hAnsi="Times New Roman" w:cs="Times New Roman"/>
          <w:iCs/>
          <w:sz w:val="20"/>
          <w:szCs w:val="20"/>
        </w:rPr>
        <w:t>T</w:t>
      </w:r>
      <w:r>
        <w:rPr>
          <w:rFonts w:ascii="Times New Roman" w:eastAsiaTheme="minorHAnsi" w:hAnsi="Times New Roman" w:cs="Times New Roman"/>
          <w:iCs/>
          <w:sz w:val="20"/>
          <w:szCs w:val="20"/>
        </w:rPr>
        <w:t>hose composing the air temperature record display no knowledge of thermometers. Perhaps the ultimate irony.</w:t>
      </w:r>
    </w:p>
    <w:p w14:paraId="59173B31" w14:textId="77777777" w:rsidR="00D969E5" w:rsidRDefault="00D969E5" w:rsidP="00D969E5">
      <w:pPr>
        <w:autoSpaceDE w:val="0"/>
        <w:autoSpaceDN w:val="0"/>
        <w:adjustRightInd w:val="0"/>
        <w:spacing w:after="120"/>
        <w:rPr>
          <w:rFonts w:ascii="Times New Roman" w:eastAsiaTheme="minorHAnsi" w:hAnsi="Times New Roman" w:cs="Times New Roman"/>
          <w:iCs/>
          <w:sz w:val="20"/>
          <w:szCs w:val="20"/>
        </w:rPr>
      </w:pPr>
      <w:r>
        <w:rPr>
          <w:rFonts w:ascii="Times New Roman" w:eastAsiaTheme="minorHAnsi" w:hAnsi="Times New Roman" w:cs="Times New Roman"/>
          <w:iCs/>
          <w:sz w:val="20"/>
          <w:szCs w:val="20"/>
        </w:rPr>
        <w:t>No appraisals of LiG thermometers</w:t>
      </w:r>
      <w:r w:rsidRPr="00C773AD">
        <w:rPr>
          <w:rFonts w:ascii="Times New Roman" w:eastAsiaTheme="minorHAnsi" w:hAnsi="Times New Roman" w:cs="Times New Roman"/>
          <w:iCs/>
          <w:sz w:val="20"/>
          <w:szCs w:val="20"/>
        </w:rPr>
        <w:t xml:space="preserve"> </w:t>
      </w:r>
      <w:r>
        <w:rPr>
          <w:rFonts w:ascii="Times New Roman" w:eastAsiaTheme="minorHAnsi" w:hAnsi="Times New Roman" w:cs="Times New Roman"/>
          <w:iCs/>
          <w:sz w:val="20"/>
          <w:szCs w:val="20"/>
        </w:rPr>
        <w:t>as</w:t>
      </w:r>
      <w:r w:rsidRPr="00C773AD">
        <w:rPr>
          <w:rFonts w:ascii="Times New Roman" w:eastAsiaTheme="minorHAnsi" w:hAnsi="Times New Roman" w:cs="Times New Roman"/>
          <w:iCs/>
          <w:sz w:val="20"/>
          <w:szCs w:val="20"/>
        </w:rPr>
        <w:t xml:space="preserve"> </w:t>
      </w:r>
      <w:r>
        <w:rPr>
          <w:rFonts w:ascii="Times New Roman" w:eastAsiaTheme="minorHAnsi" w:hAnsi="Times New Roman" w:cs="Times New Roman"/>
          <w:iCs/>
          <w:sz w:val="20"/>
          <w:szCs w:val="20"/>
        </w:rPr>
        <w:t>instruments of measurement despite their preponderance in the historical temperature record. Nothing of the very relevant history of their technical evolution, of their reliability or their resolution or detection</w:t>
      </w:r>
      <w:r w:rsidRPr="00C773AD">
        <w:rPr>
          <w:rFonts w:ascii="Times New Roman" w:eastAsiaTheme="minorHAnsi" w:hAnsi="Times New Roman" w:cs="Times New Roman"/>
          <w:iCs/>
          <w:sz w:val="20"/>
          <w:szCs w:val="20"/>
        </w:rPr>
        <w:t xml:space="preserve"> </w:t>
      </w:r>
      <w:r>
        <w:rPr>
          <w:rFonts w:ascii="Times New Roman" w:eastAsiaTheme="minorHAnsi" w:hAnsi="Times New Roman" w:cs="Times New Roman"/>
          <w:iCs/>
          <w:sz w:val="20"/>
          <w:szCs w:val="20"/>
        </w:rPr>
        <w:t xml:space="preserve">limits. </w:t>
      </w:r>
    </w:p>
    <w:p w14:paraId="6B46BB29" w14:textId="77777777" w:rsidR="00D969E5" w:rsidRDefault="00D969E5" w:rsidP="00D969E5">
      <w:pPr>
        <w:autoSpaceDE w:val="0"/>
        <w:autoSpaceDN w:val="0"/>
        <w:adjustRightInd w:val="0"/>
        <w:spacing w:after="120"/>
        <w:rPr>
          <w:rFonts w:ascii="Times New Roman" w:eastAsiaTheme="minorHAnsi" w:hAnsi="Times New Roman" w:cs="Times New Roman"/>
          <w:iCs/>
          <w:sz w:val="20"/>
          <w:szCs w:val="20"/>
        </w:rPr>
      </w:pPr>
      <w:r>
        <w:rPr>
          <w:rFonts w:ascii="Times New Roman" w:eastAsiaTheme="minorHAnsi" w:hAnsi="Times New Roman" w:cs="Times New Roman"/>
          <w:iCs/>
          <w:sz w:val="20"/>
          <w:szCs w:val="20"/>
        </w:rPr>
        <w:t>Nothing of the known systematic field measurement errors that affect both LiG thermometers and their successor temperature sensors.</w:t>
      </w:r>
    </w:p>
    <w:p w14:paraId="27406661" w14:textId="2920BA38" w:rsidR="00C773AD" w:rsidRDefault="00C773AD" w:rsidP="00C773AD">
      <w:pPr>
        <w:autoSpaceDE w:val="0"/>
        <w:autoSpaceDN w:val="0"/>
        <w:adjustRightInd w:val="0"/>
        <w:spacing w:after="120"/>
        <w:rPr>
          <w:rFonts w:ascii="Times New Roman" w:eastAsiaTheme="minorHAnsi" w:hAnsi="Times New Roman" w:cs="Times New Roman"/>
          <w:iCs/>
          <w:sz w:val="20"/>
          <w:szCs w:val="20"/>
        </w:rPr>
      </w:pPr>
      <w:r>
        <w:rPr>
          <w:rFonts w:ascii="Times New Roman" w:eastAsiaTheme="minorHAnsi" w:hAnsi="Times New Roman" w:cs="Times New Roman"/>
          <w:iCs/>
          <w:sz w:val="20"/>
          <w:szCs w:val="20"/>
        </w:rPr>
        <w:t xml:space="preserve">One might expect those lacunae </w:t>
      </w:r>
      <w:r w:rsidR="00DE74F7">
        <w:rPr>
          <w:rFonts w:ascii="Times New Roman" w:eastAsiaTheme="minorHAnsi" w:hAnsi="Times New Roman" w:cs="Times New Roman"/>
          <w:iCs/>
          <w:sz w:val="20"/>
          <w:szCs w:val="20"/>
        </w:rPr>
        <w:t>from</w:t>
      </w:r>
      <w:r>
        <w:rPr>
          <w:rFonts w:ascii="Times New Roman" w:eastAsiaTheme="minorHAnsi" w:hAnsi="Times New Roman" w:cs="Times New Roman"/>
          <w:iCs/>
          <w:sz w:val="20"/>
          <w:szCs w:val="20"/>
        </w:rPr>
        <w:t xml:space="preserve"> </w:t>
      </w:r>
      <w:r w:rsidR="0013425E">
        <w:rPr>
          <w:rFonts w:ascii="Times New Roman" w:eastAsiaTheme="minorHAnsi" w:hAnsi="Times New Roman" w:cs="Times New Roman"/>
          <w:iCs/>
          <w:sz w:val="20"/>
          <w:szCs w:val="20"/>
        </w:rPr>
        <w:t xml:space="preserve">mathematically adept </w:t>
      </w:r>
      <w:r>
        <w:rPr>
          <w:rFonts w:ascii="Times New Roman" w:eastAsiaTheme="minorHAnsi" w:hAnsi="Times New Roman" w:cs="Times New Roman"/>
          <w:iCs/>
          <w:sz w:val="20"/>
          <w:szCs w:val="20"/>
        </w:rPr>
        <w:t>science dilettantes</w:t>
      </w:r>
      <w:r w:rsidR="00D969E5">
        <w:rPr>
          <w:rFonts w:ascii="Times New Roman" w:eastAsiaTheme="minorHAnsi" w:hAnsi="Times New Roman" w:cs="Times New Roman"/>
          <w:iCs/>
          <w:sz w:val="20"/>
          <w:szCs w:val="20"/>
        </w:rPr>
        <w:t>, who</w:t>
      </w:r>
      <w:r>
        <w:rPr>
          <w:rFonts w:ascii="Times New Roman" w:eastAsiaTheme="minorHAnsi" w:hAnsi="Times New Roman" w:cs="Times New Roman"/>
          <w:iCs/>
          <w:sz w:val="20"/>
          <w:szCs w:val="20"/>
        </w:rPr>
        <w:t xml:space="preserve"> cruis</w:t>
      </w:r>
      <w:r w:rsidR="00D969E5">
        <w:rPr>
          <w:rFonts w:ascii="Times New Roman" w:eastAsiaTheme="minorHAnsi" w:hAnsi="Times New Roman" w:cs="Times New Roman"/>
          <w:iCs/>
          <w:sz w:val="20"/>
          <w:szCs w:val="20"/>
        </w:rPr>
        <w:t>e</w:t>
      </w:r>
      <w:r>
        <w:rPr>
          <w:rFonts w:ascii="Times New Roman" w:eastAsiaTheme="minorHAnsi" w:hAnsi="Times New Roman" w:cs="Times New Roman"/>
          <w:iCs/>
          <w:sz w:val="20"/>
          <w:szCs w:val="20"/>
        </w:rPr>
        <w:t xml:space="preserve"> shallow numerical surface waters while blithely unaware of the </w:t>
      </w:r>
      <w:r w:rsidR="00D969E5">
        <w:rPr>
          <w:rFonts w:ascii="Times New Roman" w:eastAsiaTheme="minorHAnsi" w:hAnsi="Times New Roman" w:cs="Times New Roman"/>
          <w:iCs/>
          <w:sz w:val="20"/>
          <w:szCs w:val="20"/>
        </w:rPr>
        <w:t xml:space="preserve">instrumental </w:t>
      </w:r>
      <w:r>
        <w:rPr>
          <w:rFonts w:ascii="Times New Roman" w:eastAsiaTheme="minorHAnsi" w:hAnsi="Times New Roman" w:cs="Times New Roman"/>
          <w:iCs/>
          <w:sz w:val="20"/>
          <w:szCs w:val="20"/>
        </w:rPr>
        <w:t xml:space="preserve">depths below; never coming to grips with the fundamentals of study. </w:t>
      </w:r>
      <w:r w:rsidR="00DE74F7">
        <w:rPr>
          <w:rFonts w:ascii="Times New Roman" w:eastAsiaTheme="minorHAnsi" w:hAnsi="Times New Roman" w:cs="Times New Roman"/>
          <w:iCs/>
          <w:sz w:val="20"/>
          <w:szCs w:val="20"/>
        </w:rPr>
        <w:t>But not from professionals.</w:t>
      </w:r>
    </w:p>
    <w:p w14:paraId="51BA38CB" w14:textId="66883F8D" w:rsidR="00C773AD" w:rsidRDefault="00C773AD" w:rsidP="00C773AD">
      <w:pPr>
        <w:autoSpaceDE w:val="0"/>
        <w:autoSpaceDN w:val="0"/>
        <w:adjustRightInd w:val="0"/>
        <w:spacing w:after="120"/>
        <w:rPr>
          <w:rFonts w:ascii="Times New Roman" w:eastAsiaTheme="minorHAnsi" w:hAnsi="Times New Roman" w:cs="Times New Roman"/>
          <w:iCs/>
          <w:sz w:val="20"/>
          <w:szCs w:val="20"/>
        </w:rPr>
      </w:pPr>
      <w:r>
        <w:rPr>
          <w:rFonts w:ascii="Times New Roman" w:eastAsiaTheme="minorHAnsi" w:hAnsi="Times New Roman" w:cs="Times New Roman"/>
          <w:iCs/>
          <w:sz w:val="20"/>
          <w:szCs w:val="20"/>
        </w:rPr>
        <w:lastRenderedPageBreak/>
        <w:t xml:space="preserve">We already knew that climate models </w:t>
      </w:r>
      <w:hyperlink r:id="rId44" w:history="1">
        <w:r w:rsidRPr="00C773AD">
          <w:rPr>
            <w:rStyle w:val="Hyperlink"/>
            <w:rFonts w:ascii="Times New Roman" w:eastAsiaTheme="minorHAnsi" w:hAnsi="Times New Roman" w:cs="Times New Roman"/>
            <w:iCs/>
            <w:sz w:val="20"/>
            <w:szCs w:val="20"/>
          </w:rPr>
          <w:t>cannot support any notion of a torrid future</w:t>
        </w:r>
      </w:hyperlink>
      <w:r>
        <w:rPr>
          <w:rFonts w:ascii="Times New Roman" w:eastAsiaTheme="minorHAnsi" w:hAnsi="Times New Roman" w:cs="Times New Roman"/>
          <w:iCs/>
          <w:sz w:val="20"/>
          <w:szCs w:val="20"/>
        </w:rPr>
        <w:t xml:space="preserve">. </w:t>
      </w:r>
      <w:r w:rsidR="00D969E5">
        <w:rPr>
          <w:rFonts w:ascii="Times New Roman" w:eastAsiaTheme="minorHAnsi" w:hAnsi="Times New Roman" w:cs="Times New Roman"/>
          <w:iCs/>
          <w:sz w:val="20"/>
          <w:szCs w:val="20"/>
        </w:rPr>
        <w:t xml:space="preserve">Also, </w:t>
      </w:r>
      <w:hyperlink r:id="rId45" w:history="1">
        <w:r w:rsidR="00D969E5" w:rsidRPr="00D969E5">
          <w:rPr>
            <w:rStyle w:val="Hyperlink"/>
            <w:rFonts w:ascii="Times New Roman" w:eastAsiaTheme="minorHAnsi" w:hAnsi="Times New Roman" w:cs="Times New Roman"/>
            <w:iCs/>
            <w:sz w:val="20"/>
            <w:szCs w:val="20"/>
          </w:rPr>
          <w:t>here</w:t>
        </w:r>
      </w:hyperlink>
      <w:r w:rsidR="00D969E5">
        <w:rPr>
          <w:rFonts w:ascii="Times New Roman" w:eastAsiaTheme="minorHAnsi" w:hAnsi="Times New Roman" w:cs="Times New Roman"/>
          <w:iCs/>
          <w:sz w:val="20"/>
          <w:szCs w:val="20"/>
        </w:rPr>
        <w:t xml:space="preserve"> and </w:t>
      </w:r>
      <w:hyperlink r:id="rId46" w:history="1">
        <w:r w:rsidR="00D969E5" w:rsidRPr="00D969E5">
          <w:rPr>
            <w:rStyle w:val="Hyperlink"/>
            <w:rFonts w:ascii="Times New Roman" w:eastAsiaTheme="minorHAnsi" w:hAnsi="Times New Roman" w:cs="Times New Roman"/>
            <w:iCs/>
            <w:sz w:val="20"/>
            <w:szCs w:val="20"/>
          </w:rPr>
          <w:t>here</w:t>
        </w:r>
      </w:hyperlink>
      <w:r w:rsidR="00D969E5">
        <w:rPr>
          <w:rFonts w:ascii="Times New Roman" w:eastAsiaTheme="minorHAnsi" w:hAnsi="Times New Roman" w:cs="Times New Roman"/>
          <w:iCs/>
          <w:sz w:val="20"/>
          <w:szCs w:val="20"/>
        </w:rPr>
        <w:t xml:space="preserve">. </w:t>
      </w:r>
      <w:r w:rsidR="00323548">
        <w:rPr>
          <w:rFonts w:ascii="Times New Roman" w:eastAsiaTheme="minorHAnsi" w:hAnsi="Times New Roman" w:cs="Times New Roman"/>
          <w:iCs/>
          <w:sz w:val="20"/>
          <w:szCs w:val="20"/>
        </w:rPr>
        <w:t xml:space="preserve">We also know that </w:t>
      </w:r>
      <w:hyperlink r:id="rId47" w:history="1">
        <w:r w:rsidR="00323548" w:rsidRPr="00323548">
          <w:rPr>
            <w:rStyle w:val="Hyperlink"/>
            <w:rFonts w:ascii="Times New Roman" w:eastAsiaTheme="minorHAnsi" w:hAnsi="Times New Roman" w:cs="Times New Roman"/>
            <w:iCs/>
            <w:sz w:val="20"/>
            <w:szCs w:val="20"/>
          </w:rPr>
          <w:t>climate modelers do not understand physical error analysis</w:t>
        </w:r>
      </w:hyperlink>
      <w:r w:rsidR="00D969E5">
        <w:rPr>
          <w:rFonts w:ascii="Times New Roman" w:eastAsiaTheme="minorHAnsi" w:hAnsi="Times New Roman" w:cs="Times New Roman"/>
          <w:iCs/>
          <w:sz w:val="20"/>
          <w:szCs w:val="20"/>
        </w:rPr>
        <w:t>.</w:t>
      </w:r>
      <w:r w:rsidR="00323548">
        <w:rPr>
          <w:rFonts w:ascii="Times New Roman" w:eastAsiaTheme="minorHAnsi" w:hAnsi="Times New Roman" w:cs="Times New Roman"/>
          <w:iCs/>
          <w:sz w:val="20"/>
          <w:szCs w:val="20"/>
        </w:rPr>
        <w:t xml:space="preserve"> </w:t>
      </w:r>
      <w:r w:rsidR="00D969E5">
        <w:rPr>
          <w:rFonts w:ascii="Times New Roman" w:eastAsiaTheme="minorHAnsi" w:hAnsi="Times New Roman" w:cs="Times New Roman"/>
          <w:iCs/>
          <w:sz w:val="20"/>
          <w:szCs w:val="20"/>
        </w:rPr>
        <w:t>P</w:t>
      </w:r>
      <w:r w:rsidR="00323548">
        <w:rPr>
          <w:rFonts w:ascii="Times New Roman" w:eastAsiaTheme="minorHAnsi" w:hAnsi="Times New Roman" w:cs="Times New Roman"/>
          <w:iCs/>
          <w:sz w:val="20"/>
          <w:szCs w:val="20"/>
        </w:rPr>
        <w:t xml:space="preserve">redictive reliability: a mere bagatelle of </w:t>
      </w:r>
      <w:r w:rsidR="00DE74F7">
        <w:rPr>
          <w:rFonts w:ascii="Times New Roman" w:eastAsiaTheme="minorHAnsi" w:hAnsi="Times New Roman" w:cs="Times New Roman"/>
          <w:iCs/>
          <w:sz w:val="20"/>
          <w:szCs w:val="20"/>
        </w:rPr>
        <w:t xml:space="preserve">modern </w:t>
      </w:r>
      <w:r w:rsidR="00323548">
        <w:rPr>
          <w:rFonts w:ascii="Times New Roman" w:eastAsiaTheme="minorHAnsi" w:hAnsi="Times New Roman" w:cs="Times New Roman"/>
          <w:iCs/>
          <w:sz w:val="20"/>
          <w:szCs w:val="20"/>
        </w:rPr>
        <w:t>modeling</w:t>
      </w:r>
      <w:r w:rsidR="00DE74F7">
        <w:rPr>
          <w:rFonts w:ascii="Times New Roman" w:eastAsiaTheme="minorHAnsi" w:hAnsi="Times New Roman" w:cs="Times New Roman"/>
          <w:iCs/>
          <w:sz w:val="20"/>
          <w:szCs w:val="20"/>
        </w:rPr>
        <w:t>?</w:t>
      </w:r>
    </w:p>
    <w:p w14:paraId="383709F4" w14:textId="7DDD3862" w:rsidR="00323548" w:rsidRDefault="00C773AD" w:rsidP="00C773AD">
      <w:pPr>
        <w:autoSpaceDE w:val="0"/>
        <w:autoSpaceDN w:val="0"/>
        <w:adjustRightInd w:val="0"/>
        <w:spacing w:after="120"/>
        <w:rPr>
          <w:rFonts w:ascii="Times New Roman" w:eastAsiaTheme="minorHAnsi" w:hAnsi="Times New Roman" w:cs="Times New Roman"/>
          <w:iCs/>
          <w:sz w:val="20"/>
          <w:szCs w:val="20"/>
        </w:rPr>
      </w:pPr>
      <w:r>
        <w:rPr>
          <w:rFonts w:ascii="Times New Roman" w:eastAsiaTheme="minorHAnsi" w:hAnsi="Times New Roman" w:cs="Times New Roman"/>
          <w:iCs/>
          <w:sz w:val="20"/>
          <w:szCs w:val="20"/>
        </w:rPr>
        <w:t>Now we know that the air temperature record cannot support any message of unprecedented warming. Indeed, almost no message of warming at all.</w:t>
      </w:r>
      <w:r w:rsidR="00323548">
        <w:rPr>
          <w:rFonts w:ascii="Times New Roman" w:eastAsiaTheme="minorHAnsi" w:hAnsi="Times New Roman" w:cs="Times New Roman"/>
          <w:iCs/>
          <w:sz w:val="20"/>
          <w:szCs w:val="20"/>
        </w:rPr>
        <w:t xml:space="preserve"> </w:t>
      </w:r>
    </w:p>
    <w:p w14:paraId="1BAEA69D" w14:textId="703D82A5" w:rsidR="00C773AD" w:rsidRPr="0092705D" w:rsidRDefault="00323548" w:rsidP="00C773AD">
      <w:pPr>
        <w:autoSpaceDE w:val="0"/>
        <w:autoSpaceDN w:val="0"/>
        <w:adjustRightInd w:val="0"/>
        <w:spacing w:after="120"/>
        <w:rPr>
          <w:rFonts w:ascii="Times New Roman" w:eastAsiaTheme="minorHAnsi" w:hAnsi="Times New Roman" w:cs="Times New Roman"/>
          <w:iCs/>
          <w:sz w:val="20"/>
          <w:szCs w:val="20"/>
        </w:rPr>
      </w:pPr>
      <w:r>
        <w:rPr>
          <w:rFonts w:ascii="Times New Roman" w:eastAsiaTheme="minorHAnsi" w:hAnsi="Times New Roman" w:cs="Times New Roman"/>
          <w:iCs/>
          <w:sz w:val="20"/>
          <w:szCs w:val="20"/>
        </w:rPr>
        <w:t xml:space="preserve">And we also now know that compilers of the air temperature record </w:t>
      </w:r>
      <w:r w:rsidR="00DE74F7">
        <w:rPr>
          <w:rFonts w:ascii="Times New Roman" w:eastAsiaTheme="minorHAnsi" w:hAnsi="Times New Roman" w:cs="Times New Roman"/>
          <w:iCs/>
          <w:sz w:val="20"/>
          <w:szCs w:val="20"/>
        </w:rPr>
        <w:t xml:space="preserve">evidence </w:t>
      </w:r>
      <w:r w:rsidR="002D4DE8">
        <w:rPr>
          <w:rFonts w:ascii="Times New Roman" w:eastAsiaTheme="minorHAnsi" w:hAnsi="Times New Roman" w:cs="Times New Roman"/>
          <w:iCs/>
          <w:sz w:val="20"/>
          <w:szCs w:val="20"/>
        </w:rPr>
        <w:t>no</w:t>
      </w:r>
      <w:r w:rsidR="00DE74F7">
        <w:rPr>
          <w:rFonts w:ascii="Times New Roman" w:eastAsiaTheme="minorHAnsi" w:hAnsi="Times New Roman" w:cs="Times New Roman"/>
          <w:iCs/>
          <w:sz w:val="20"/>
          <w:szCs w:val="20"/>
        </w:rPr>
        <w:t xml:space="preserve"> </w:t>
      </w:r>
      <w:r>
        <w:rPr>
          <w:rFonts w:ascii="Times New Roman" w:eastAsiaTheme="minorHAnsi" w:hAnsi="Times New Roman" w:cs="Times New Roman"/>
          <w:iCs/>
          <w:sz w:val="20"/>
          <w:szCs w:val="20"/>
        </w:rPr>
        <w:t>understand</w:t>
      </w:r>
      <w:r w:rsidR="00DE74F7">
        <w:rPr>
          <w:rFonts w:ascii="Times New Roman" w:eastAsiaTheme="minorHAnsi" w:hAnsi="Times New Roman" w:cs="Times New Roman"/>
          <w:iCs/>
          <w:sz w:val="20"/>
          <w:szCs w:val="20"/>
        </w:rPr>
        <w:t>ing of</w:t>
      </w:r>
      <w:r>
        <w:rPr>
          <w:rFonts w:ascii="Times New Roman" w:eastAsiaTheme="minorHAnsi" w:hAnsi="Times New Roman" w:cs="Times New Roman"/>
          <w:iCs/>
          <w:sz w:val="20"/>
          <w:szCs w:val="20"/>
        </w:rPr>
        <w:t xml:space="preserve"> thermometers</w:t>
      </w:r>
      <w:r w:rsidR="002D4DE8">
        <w:rPr>
          <w:rFonts w:ascii="Times New Roman" w:eastAsiaTheme="minorHAnsi" w:hAnsi="Times New Roman" w:cs="Times New Roman"/>
          <w:iCs/>
          <w:sz w:val="20"/>
          <w:szCs w:val="20"/>
        </w:rPr>
        <w:t>, incredible as that may seem.</w:t>
      </w:r>
      <w:r>
        <w:rPr>
          <w:rFonts w:ascii="Times New Roman" w:eastAsiaTheme="minorHAnsi" w:hAnsi="Times New Roman" w:cs="Times New Roman"/>
          <w:iCs/>
          <w:sz w:val="20"/>
          <w:szCs w:val="20"/>
        </w:rPr>
        <w:t xml:space="preserve"> </w:t>
      </w:r>
      <w:r w:rsidR="002D4DE8">
        <w:rPr>
          <w:rFonts w:ascii="Times New Roman" w:eastAsiaTheme="minorHAnsi" w:hAnsi="Times New Roman" w:cs="Times New Roman"/>
          <w:iCs/>
          <w:sz w:val="20"/>
          <w:szCs w:val="20"/>
        </w:rPr>
        <w:t>I</w:t>
      </w:r>
      <w:r>
        <w:rPr>
          <w:rFonts w:ascii="Times New Roman" w:eastAsiaTheme="minorHAnsi" w:hAnsi="Times New Roman" w:cs="Times New Roman"/>
          <w:iCs/>
          <w:sz w:val="20"/>
          <w:szCs w:val="20"/>
        </w:rPr>
        <w:t xml:space="preserve">nstrumental methods: a mere bagatelle of </w:t>
      </w:r>
      <w:r w:rsidR="00DE74F7">
        <w:rPr>
          <w:rFonts w:ascii="Times New Roman" w:eastAsiaTheme="minorHAnsi" w:hAnsi="Times New Roman" w:cs="Times New Roman"/>
          <w:iCs/>
          <w:sz w:val="20"/>
          <w:szCs w:val="20"/>
        </w:rPr>
        <w:t xml:space="preserve">modern </w:t>
      </w:r>
      <w:r w:rsidR="002D4DE8">
        <w:rPr>
          <w:rFonts w:ascii="Times New Roman" w:eastAsiaTheme="minorHAnsi" w:hAnsi="Times New Roman" w:cs="Times New Roman"/>
          <w:iCs/>
          <w:sz w:val="20"/>
          <w:szCs w:val="20"/>
        </w:rPr>
        <w:t xml:space="preserve">temperature </w:t>
      </w:r>
      <w:r>
        <w:rPr>
          <w:rFonts w:ascii="Times New Roman" w:eastAsiaTheme="minorHAnsi" w:hAnsi="Times New Roman" w:cs="Times New Roman"/>
          <w:iCs/>
          <w:sz w:val="20"/>
          <w:szCs w:val="20"/>
        </w:rPr>
        <w:t>measurement</w:t>
      </w:r>
      <w:r w:rsidR="00DE74F7">
        <w:rPr>
          <w:rFonts w:ascii="Times New Roman" w:eastAsiaTheme="minorHAnsi" w:hAnsi="Times New Roman" w:cs="Times New Roman"/>
          <w:iCs/>
          <w:sz w:val="20"/>
          <w:szCs w:val="20"/>
        </w:rPr>
        <w:t>?</w:t>
      </w:r>
    </w:p>
    <w:p w14:paraId="13EAF7C4" w14:textId="53B78857" w:rsidR="002D4DE8" w:rsidRDefault="00D969E5" w:rsidP="00C773AD">
      <w:pPr>
        <w:autoSpaceDE w:val="0"/>
        <w:autoSpaceDN w:val="0"/>
        <w:adjustRightInd w:val="0"/>
        <w:spacing w:after="120"/>
        <w:rPr>
          <w:rFonts w:ascii="Times New Roman" w:eastAsiaTheme="minorHAnsi" w:hAnsi="Times New Roman" w:cs="Times New Roman"/>
          <w:iCs/>
          <w:sz w:val="20"/>
          <w:szCs w:val="20"/>
        </w:rPr>
      </w:pPr>
      <w:r>
        <w:rPr>
          <w:rFonts w:ascii="Times New Roman" w:eastAsiaTheme="minorHAnsi" w:hAnsi="Times New Roman" w:cs="Times New Roman"/>
          <w:iCs/>
          <w:sz w:val="20"/>
          <w:szCs w:val="20"/>
        </w:rPr>
        <w:t>The climate effects of our CO</w:t>
      </w:r>
      <w:r w:rsidRPr="00D969E5">
        <w:rPr>
          <w:rFonts w:ascii="Times New Roman" w:eastAsiaTheme="minorHAnsi" w:hAnsi="Times New Roman" w:cs="Times New Roman"/>
          <w:iCs/>
          <w:sz w:val="20"/>
          <w:szCs w:val="20"/>
          <w:vertAlign w:val="subscript"/>
        </w:rPr>
        <w:t>2</w:t>
      </w:r>
      <w:r w:rsidRPr="00D969E5">
        <w:rPr>
          <w:rFonts w:ascii="Times New Roman" w:eastAsiaTheme="minorHAnsi" w:hAnsi="Times New Roman" w:cs="Times New Roman"/>
          <w:iCs/>
          <w:sz w:val="20"/>
          <w:szCs w:val="20"/>
        </w:rPr>
        <w:t xml:space="preserve"> emissions</w:t>
      </w:r>
      <w:r>
        <w:rPr>
          <w:rFonts w:ascii="Times New Roman" w:eastAsiaTheme="minorHAnsi" w:hAnsi="Times New Roman" w:cs="Times New Roman"/>
          <w:iCs/>
          <w:sz w:val="20"/>
          <w:szCs w:val="20"/>
        </w:rPr>
        <w:t xml:space="preserve">, if any, are invisible. The rate or magnitude of the 20th century change in air temperature is unknowable. </w:t>
      </w:r>
    </w:p>
    <w:p w14:paraId="163A8CDC" w14:textId="42F6551C" w:rsidR="00C773AD" w:rsidRDefault="00D969E5" w:rsidP="00C773AD">
      <w:pPr>
        <w:autoSpaceDE w:val="0"/>
        <w:autoSpaceDN w:val="0"/>
        <w:adjustRightInd w:val="0"/>
        <w:spacing w:after="120"/>
        <w:rPr>
          <w:rFonts w:ascii="Times New Roman" w:eastAsiaTheme="minorHAnsi" w:hAnsi="Times New Roman" w:cs="Times New Roman"/>
          <w:iCs/>
          <w:sz w:val="20"/>
          <w:szCs w:val="20"/>
        </w:rPr>
      </w:pPr>
      <w:r>
        <w:rPr>
          <w:rFonts w:ascii="Times New Roman" w:eastAsiaTheme="minorHAnsi" w:hAnsi="Times New Roman" w:cs="Times New Roman"/>
          <w:iCs/>
          <w:sz w:val="20"/>
          <w:szCs w:val="20"/>
        </w:rPr>
        <w:t xml:space="preserve">With this study, nothing remains of the IPCC paradigm. Nothing. It is empty of content. </w:t>
      </w:r>
      <w:r w:rsidR="00C773AD">
        <w:rPr>
          <w:rFonts w:ascii="Times New Roman" w:eastAsiaTheme="minorHAnsi" w:hAnsi="Times New Roman" w:cs="Times New Roman"/>
          <w:iCs/>
          <w:sz w:val="20"/>
          <w:szCs w:val="20"/>
        </w:rPr>
        <w:t xml:space="preserve">It always was so, but </w:t>
      </w:r>
      <w:r w:rsidR="00DE74F7">
        <w:rPr>
          <w:rFonts w:ascii="Times New Roman" w:eastAsiaTheme="minorHAnsi" w:hAnsi="Times New Roman" w:cs="Times New Roman"/>
          <w:iCs/>
          <w:sz w:val="20"/>
          <w:szCs w:val="20"/>
        </w:rPr>
        <w:t xml:space="preserve">this </w:t>
      </w:r>
      <w:r w:rsidR="00323548">
        <w:rPr>
          <w:rFonts w:ascii="Times New Roman" w:eastAsiaTheme="minorHAnsi" w:hAnsi="Times New Roman" w:cs="Times New Roman"/>
          <w:iCs/>
          <w:sz w:val="20"/>
          <w:szCs w:val="20"/>
        </w:rPr>
        <w:t xml:space="preserve">truth </w:t>
      </w:r>
      <w:r w:rsidR="00C773AD">
        <w:rPr>
          <w:rFonts w:ascii="Times New Roman" w:eastAsiaTheme="minorHAnsi" w:hAnsi="Times New Roman" w:cs="Times New Roman"/>
          <w:iCs/>
          <w:sz w:val="20"/>
          <w:szCs w:val="20"/>
        </w:rPr>
        <w:t xml:space="preserve">was hidden under </w:t>
      </w:r>
      <w:r w:rsidR="00323548">
        <w:rPr>
          <w:rFonts w:ascii="Times New Roman" w:eastAsiaTheme="minorHAnsi" w:hAnsi="Times New Roman" w:cs="Times New Roman"/>
          <w:iCs/>
          <w:sz w:val="20"/>
          <w:szCs w:val="20"/>
        </w:rPr>
        <w:t>the</w:t>
      </w:r>
      <w:r w:rsidR="00C773AD">
        <w:rPr>
          <w:rFonts w:ascii="Times New Roman" w:eastAsiaTheme="minorHAnsi" w:hAnsi="Times New Roman" w:cs="Times New Roman"/>
          <w:iCs/>
          <w:sz w:val="20"/>
          <w:szCs w:val="20"/>
        </w:rPr>
        <w:t xml:space="preserve"> collaborati</w:t>
      </w:r>
      <w:r w:rsidR="00323548">
        <w:rPr>
          <w:rFonts w:ascii="Times New Roman" w:eastAsiaTheme="minorHAnsi" w:hAnsi="Times New Roman" w:cs="Times New Roman"/>
          <w:iCs/>
          <w:sz w:val="20"/>
          <w:szCs w:val="20"/>
        </w:rPr>
        <w:t>ve efforts</w:t>
      </w:r>
      <w:r w:rsidR="00C773AD">
        <w:rPr>
          <w:rFonts w:ascii="Times New Roman" w:eastAsiaTheme="minorHAnsi" w:hAnsi="Times New Roman" w:cs="Times New Roman"/>
          <w:iCs/>
          <w:sz w:val="20"/>
          <w:szCs w:val="20"/>
        </w:rPr>
        <w:t xml:space="preserve"> of </w:t>
      </w:r>
      <w:r w:rsidR="00DE74F7">
        <w:rPr>
          <w:rFonts w:ascii="Times New Roman" w:eastAsiaTheme="minorHAnsi" w:hAnsi="Times New Roman" w:cs="Times New Roman"/>
          <w:iCs/>
          <w:sz w:val="20"/>
          <w:szCs w:val="20"/>
        </w:rPr>
        <w:t>administrative</w:t>
      </w:r>
      <w:r w:rsidR="00C773AD">
        <w:rPr>
          <w:rFonts w:ascii="Times New Roman" w:eastAsiaTheme="minorHAnsi" w:hAnsi="Times New Roman" w:cs="Times New Roman"/>
          <w:iCs/>
          <w:sz w:val="20"/>
          <w:szCs w:val="20"/>
        </w:rPr>
        <w:t xml:space="preserve"> embrace, partisan shouters, character assassins, </w:t>
      </w:r>
      <w:r w:rsidR="002D4DE8">
        <w:rPr>
          <w:rFonts w:ascii="Times New Roman" w:eastAsiaTheme="minorHAnsi" w:hAnsi="Times New Roman" w:cs="Times New Roman"/>
          <w:iCs/>
          <w:sz w:val="20"/>
          <w:szCs w:val="20"/>
        </w:rPr>
        <w:t xml:space="preserve">media propagandists, and </w:t>
      </w:r>
      <w:r w:rsidR="00C773AD">
        <w:rPr>
          <w:rFonts w:ascii="Times New Roman" w:eastAsiaTheme="minorHAnsi" w:hAnsi="Times New Roman" w:cs="Times New Roman"/>
          <w:iCs/>
          <w:sz w:val="20"/>
          <w:szCs w:val="20"/>
        </w:rPr>
        <w:t>professional abeyance.</w:t>
      </w:r>
    </w:p>
    <w:p w14:paraId="4A62BBC2" w14:textId="33527E25" w:rsidR="007E502F" w:rsidRDefault="007E502F" w:rsidP="00C773AD">
      <w:pPr>
        <w:autoSpaceDE w:val="0"/>
        <w:autoSpaceDN w:val="0"/>
        <w:adjustRightInd w:val="0"/>
        <w:spacing w:after="120"/>
        <w:rPr>
          <w:rFonts w:ascii="Times New Roman" w:eastAsiaTheme="minorHAnsi" w:hAnsi="Times New Roman" w:cs="Times New Roman"/>
          <w:iCs/>
          <w:sz w:val="20"/>
          <w:szCs w:val="20"/>
        </w:rPr>
      </w:pPr>
      <w:r>
        <w:rPr>
          <w:rFonts w:ascii="Times New Roman" w:eastAsiaTheme="minorHAnsi" w:hAnsi="Times New Roman" w:cs="Times New Roman"/>
          <w:iCs/>
          <w:sz w:val="20"/>
          <w:szCs w:val="20"/>
        </w:rPr>
        <w:t xml:space="preserve">All those psychologists and sociologists who </w:t>
      </w:r>
      <w:hyperlink r:id="rId48" w:history="1">
        <w:r w:rsidR="00250292">
          <w:rPr>
            <w:rStyle w:val="Hyperlink"/>
            <w:rFonts w:ascii="Times New Roman" w:eastAsiaTheme="minorHAnsi" w:hAnsi="Times New Roman" w:cs="Times New Roman"/>
            <w:iCs/>
            <w:sz w:val="20"/>
            <w:szCs w:val="20"/>
          </w:rPr>
          <w:t>published their profoundly learned insights</w:t>
        </w:r>
      </w:hyperlink>
      <w:r>
        <w:rPr>
          <w:rFonts w:ascii="Times New Roman" w:eastAsiaTheme="minorHAnsi" w:hAnsi="Times New Roman" w:cs="Times New Roman"/>
          <w:iCs/>
          <w:sz w:val="20"/>
          <w:szCs w:val="20"/>
        </w:rPr>
        <w:t xml:space="preserve"> into the </w:t>
      </w:r>
      <w:hyperlink r:id="rId49" w:history="1">
        <w:r w:rsidRPr="007E502F">
          <w:rPr>
            <w:rStyle w:val="Hyperlink"/>
            <w:rFonts w:ascii="Times New Roman" w:eastAsiaTheme="minorHAnsi" w:hAnsi="Times New Roman" w:cs="Times New Roman"/>
            <w:iCs/>
            <w:sz w:val="20"/>
            <w:szCs w:val="20"/>
          </w:rPr>
          <w:t>delusional minds</w:t>
        </w:r>
      </w:hyperlink>
      <w:r w:rsidR="007C640D">
        <w:rPr>
          <w:rFonts w:ascii="Times New Roman" w:eastAsiaTheme="minorHAnsi" w:hAnsi="Times New Roman" w:cs="Times New Roman"/>
          <w:iCs/>
          <w:sz w:val="20"/>
          <w:szCs w:val="20"/>
        </w:rPr>
        <w:t xml:space="preserve">, </w:t>
      </w:r>
      <w:hyperlink r:id="rId50" w:history="1">
        <w:r w:rsidR="007C640D" w:rsidRPr="007C640D">
          <w:rPr>
            <w:rStyle w:val="Hyperlink"/>
            <w:rFonts w:ascii="Times New Roman" w:eastAsiaTheme="minorHAnsi" w:hAnsi="Times New Roman" w:cs="Times New Roman"/>
            <w:iCs/>
            <w:sz w:val="20"/>
            <w:szCs w:val="20"/>
          </w:rPr>
          <w:t>psychological barriers</w:t>
        </w:r>
      </w:hyperlink>
      <w:r w:rsidR="007C640D">
        <w:rPr>
          <w:rFonts w:ascii="Times New Roman" w:eastAsiaTheme="minorHAnsi" w:hAnsi="Times New Roman" w:cs="Times New Roman"/>
          <w:iCs/>
          <w:sz w:val="20"/>
          <w:szCs w:val="20"/>
        </w:rPr>
        <w:t xml:space="preserve">, </w:t>
      </w:r>
      <w:r>
        <w:rPr>
          <w:rFonts w:ascii="Times New Roman" w:eastAsiaTheme="minorHAnsi" w:hAnsi="Times New Roman" w:cs="Times New Roman"/>
          <w:iCs/>
          <w:sz w:val="20"/>
          <w:szCs w:val="20"/>
        </w:rPr>
        <w:t xml:space="preserve">and </w:t>
      </w:r>
      <w:hyperlink r:id="rId51" w:history="1">
        <w:r w:rsidRPr="007E502F">
          <w:rPr>
            <w:rStyle w:val="Hyperlink"/>
            <w:rFonts w:ascii="Times New Roman" w:eastAsiaTheme="minorHAnsi" w:hAnsi="Times New Roman" w:cs="Times New Roman"/>
            <w:iCs/>
            <w:sz w:val="20"/>
            <w:szCs w:val="20"/>
          </w:rPr>
          <w:t>inadequate personalities</w:t>
        </w:r>
      </w:hyperlink>
      <w:r>
        <w:rPr>
          <w:rFonts w:ascii="Times New Roman" w:eastAsiaTheme="minorHAnsi" w:hAnsi="Times New Roman" w:cs="Times New Roman"/>
          <w:iCs/>
          <w:sz w:val="20"/>
          <w:szCs w:val="20"/>
        </w:rPr>
        <w:t xml:space="preserve"> </w:t>
      </w:r>
      <w:r w:rsidR="007C640D">
        <w:rPr>
          <w:rFonts w:ascii="Times New Roman" w:eastAsiaTheme="minorHAnsi" w:hAnsi="Times New Roman" w:cs="Times New Roman"/>
          <w:iCs/>
          <w:sz w:val="20"/>
          <w:szCs w:val="20"/>
        </w:rPr>
        <w:t>plaguing</w:t>
      </w:r>
      <w:r>
        <w:rPr>
          <w:rFonts w:ascii="Times New Roman" w:eastAsiaTheme="minorHAnsi" w:hAnsi="Times New Roman" w:cs="Times New Roman"/>
          <w:iCs/>
          <w:sz w:val="20"/>
          <w:szCs w:val="20"/>
        </w:rPr>
        <w:t xml:space="preserve"> </w:t>
      </w:r>
      <w:hyperlink r:id="rId52" w:history="1">
        <w:r w:rsidR="005E6FD4" w:rsidRPr="005E6FD4">
          <w:rPr>
            <w:rStyle w:val="Hyperlink"/>
            <w:rFonts w:ascii="Times New Roman" w:eastAsiaTheme="minorHAnsi" w:hAnsi="Times New Roman" w:cs="Times New Roman"/>
            <w:iCs/>
            <w:sz w:val="20"/>
            <w:szCs w:val="20"/>
          </w:rPr>
          <w:t xml:space="preserve">their notion of </w:t>
        </w:r>
        <w:r w:rsidRPr="005E6FD4">
          <w:rPr>
            <w:rStyle w:val="Hyperlink"/>
            <w:rFonts w:ascii="Times New Roman" w:eastAsiaTheme="minorHAnsi" w:hAnsi="Times New Roman" w:cs="Times New Roman"/>
            <w:iCs/>
            <w:sz w:val="20"/>
            <w:szCs w:val="20"/>
          </w:rPr>
          <w:t>climate/science deniers</w:t>
        </w:r>
      </w:hyperlink>
      <w:r>
        <w:rPr>
          <w:rFonts w:ascii="Times New Roman" w:eastAsiaTheme="minorHAnsi" w:hAnsi="Times New Roman" w:cs="Times New Roman"/>
          <w:iCs/>
          <w:sz w:val="20"/>
          <w:szCs w:val="20"/>
        </w:rPr>
        <w:t xml:space="preserve"> are left with egg on their face</w:t>
      </w:r>
      <w:r w:rsidR="007C640D">
        <w:rPr>
          <w:rFonts w:ascii="Times New Roman" w:eastAsiaTheme="minorHAnsi" w:hAnsi="Times New Roman" w:cs="Times New Roman"/>
          <w:iCs/>
          <w:sz w:val="20"/>
          <w:szCs w:val="20"/>
        </w:rPr>
        <w:t>s</w:t>
      </w:r>
      <w:r>
        <w:rPr>
          <w:rFonts w:ascii="Times New Roman" w:eastAsiaTheme="minorHAnsi" w:hAnsi="Times New Roman" w:cs="Times New Roman"/>
          <w:iCs/>
          <w:sz w:val="20"/>
          <w:szCs w:val="20"/>
        </w:rPr>
        <w:t xml:space="preserve"> or in their academic beard</w:t>
      </w:r>
      <w:r w:rsidR="007C640D">
        <w:rPr>
          <w:rFonts w:ascii="Times New Roman" w:eastAsiaTheme="minorHAnsi" w:hAnsi="Times New Roman" w:cs="Times New Roman"/>
          <w:iCs/>
          <w:sz w:val="20"/>
          <w:szCs w:val="20"/>
        </w:rPr>
        <w:t>s</w:t>
      </w:r>
      <w:r>
        <w:rPr>
          <w:rFonts w:ascii="Times New Roman" w:eastAsiaTheme="minorHAnsi" w:hAnsi="Times New Roman" w:cs="Times New Roman"/>
          <w:iCs/>
          <w:sz w:val="20"/>
          <w:szCs w:val="20"/>
        </w:rPr>
        <w:t xml:space="preserve">. In their professional acuity, they inverted </w:t>
      </w:r>
      <w:r w:rsidR="005E6FD4">
        <w:rPr>
          <w:rFonts w:ascii="Times New Roman" w:eastAsiaTheme="minorHAnsi" w:hAnsi="Times New Roman" w:cs="Times New Roman"/>
          <w:iCs/>
          <w:sz w:val="20"/>
          <w:szCs w:val="20"/>
        </w:rPr>
        <w:t xml:space="preserve">both </w:t>
      </w:r>
      <w:r>
        <w:rPr>
          <w:rFonts w:ascii="Times New Roman" w:eastAsiaTheme="minorHAnsi" w:hAnsi="Times New Roman" w:cs="Times New Roman"/>
          <w:iCs/>
          <w:sz w:val="20"/>
          <w:szCs w:val="20"/>
        </w:rPr>
        <w:t xml:space="preserve">the order and </w:t>
      </w:r>
      <w:r w:rsidR="005E6FD4">
        <w:rPr>
          <w:rFonts w:ascii="Times New Roman" w:eastAsiaTheme="minorHAnsi" w:hAnsi="Times New Roman" w:cs="Times New Roman"/>
          <w:iCs/>
          <w:sz w:val="20"/>
          <w:szCs w:val="20"/>
        </w:rPr>
        <w:t xml:space="preserve">the </w:t>
      </w:r>
      <w:r>
        <w:rPr>
          <w:rFonts w:ascii="Times New Roman" w:eastAsiaTheme="minorHAnsi" w:hAnsi="Times New Roman" w:cs="Times New Roman"/>
          <w:iCs/>
          <w:sz w:val="20"/>
          <w:szCs w:val="20"/>
        </w:rPr>
        <w:t>perceivers of delusion and reality.</w:t>
      </w:r>
    </w:p>
    <w:p w14:paraId="4F0F36C7" w14:textId="5E8882AE" w:rsidR="00323548" w:rsidRDefault="00C773AD" w:rsidP="00C773AD">
      <w:pPr>
        <w:autoSpaceDE w:val="0"/>
        <w:autoSpaceDN w:val="0"/>
        <w:adjustRightInd w:val="0"/>
        <w:spacing w:after="120"/>
        <w:rPr>
          <w:rFonts w:ascii="Times New Roman" w:eastAsiaTheme="minorHAnsi" w:hAnsi="Times New Roman" w:cs="Times New Roman"/>
          <w:iCs/>
          <w:sz w:val="20"/>
          <w:szCs w:val="20"/>
        </w:rPr>
      </w:pPr>
      <w:r>
        <w:rPr>
          <w:rFonts w:ascii="Times New Roman" w:eastAsiaTheme="minorHAnsi" w:hAnsi="Times New Roman" w:cs="Times New Roman"/>
          <w:iCs/>
          <w:sz w:val="20"/>
          <w:szCs w:val="20"/>
        </w:rPr>
        <w:t xml:space="preserve">We're faced once again with the enormity of contemplating a science that has collapsed into </w:t>
      </w:r>
      <w:r w:rsidR="00323548">
        <w:rPr>
          <w:rFonts w:ascii="Times New Roman" w:eastAsiaTheme="minorHAnsi" w:hAnsi="Times New Roman" w:cs="Times New Roman"/>
          <w:iCs/>
          <w:sz w:val="20"/>
          <w:szCs w:val="20"/>
        </w:rPr>
        <w:t xml:space="preserve">a </w:t>
      </w:r>
      <w:r w:rsidR="002D4DE8">
        <w:rPr>
          <w:rFonts w:ascii="Times New Roman" w:eastAsiaTheme="minorHAnsi" w:hAnsi="Times New Roman" w:cs="Times New Roman"/>
          <w:iCs/>
          <w:sz w:val="20"/>
          <w:szCs w:val="20"/>
        </w:rPr>
        <w:t xml:space="preserve">partisan </w:t>
      </w:r>
      <w:r>
        <w:rPr>
          <w:rFonts w:ascii="Times New Roman" w:eastAsiaTheme="minorHAnsi" w:hAnsi="Times New Roman" w:cs="Times New Roman"/>
          <w:iCs/>
          <w:sz w:val="20"/>
          <w:szCs w:val="20"/>
        </w:rPr>
        <w:t>narrati</w:t>
      </w:r>
      <w:r w:rsidR="002D4DE8">
        <w:rPr>
          <w:rFonts w:ascii="Times New Roman" w:eastAsiaTheme="minorHAnsi" w:hAnsi="Times New Roman" w:cs="Times New Roman"/>
          <w:iCs/>
          <w:sz w:val="20"/>
          <w:szCs w:val="20"/>
        </w:rPr>
        <w:t>ve;</w:t>
      </w:r>
      <w:r w:rsidR="00323548">
        <w:rPr>
          <w:rFonts w:ascii="Times New Roman" w:eastAsiaTheme="minorHAnsi" w:hAnsi="Times New Roman" w:cs="Times New Roman"/>
          <w:iCs/>
          <w:sz w:val="20"/>
          <w:szCs w:val="20"/>
        </w:rPr>
        <w:t xml:space="preserve"> partisans hostile to ethical practice</w:t>
      </w:r>
      <w:r>
        <w:rPr>
          <w:rFonts w:ascii="Times New Roman" w:eastAsiaTheme="minorHAnsi" w:hAnsi="Times New Roman" w:cs="Times New Roman"/>
          <w:iCs/>
          <w:sz w:val="20"/>
          <w:szCs w:val="20"/>
        </w:rPr>
        <w:t xml:space="preserve">. </w:t>
      </w:r>
    </w:p>
    <w:p w14:paraId="19AECCDA" w14:textId="673FA838" w:rsidR="00C773AD" w:rsidRPr="005055FF" w:rsidRDefault="00C773AD" w:rsidP="00C773AD">
      <w:pPr>
        <w:autoSpaceDE w:val="0"/>
        <w:autoSpaceDN w:val="0"/>
        <w:adjustRightInd w:val="0"/>
        <w:spacing w:after="120"/>
        <w:rPr>
          <w:rFonts w:ascii="Times New Roman" w:eastAsiaTheme="minorHAnsi" w:hAnsi="Times New Roman" w:cs="Times New Roman"/>
          <w:iCs/>
          <w:sz w:val="20"/>
          <w:szCs w:val="20"/>
        </w:rPr>
      </w:pPr>
      <w:r>
        <w:rPr>
          <w:rFonts w:ascii="Times New Roman" w:eastAsiaTheme="minorHAnsi" w:hAnsi="Times New Roman" w:cs="Times New Roman"/>
          <w:iCs/>
          <w:sz w:val="20"/>
          <w:szCs w:val="20"/>
        </w:rPr>
        <w:t xml:space="preserve">And the professional societies charged with </w:t>
      </w:r>
      <w:r w:rsidR="005E6FD4">
        <w:rPr>
          <w:rFonts w:ascii="Times New Roman" w:eastAsiaTheme="minorHAnsi" w:hAnsi="Times New Roman" w:cs="Times New Roman"/>
          <w:iCs/>
          <w:sz w:val="20"/>
          <w:szCs w:val="20"/>
        </w:rPr>
        <w:t>embodying</w:t>
      </w:r>
      <w:r>
        <w:rPr>
          <w:rFonts w:ascii="Times New Roman" w:eastAsiaTheme="minorHAnsi" w:hAnsi="Times New Roman" w:cs="Times New Roman"/>
          <w:iCs/>
          <w:sz w:val="20"/>
          <w:szCs w:val="20"/>
        </w:rPr>
        <w:t xml:space="preserve"> </w:t>
      </w:r>
      <w:r w:rsidR="002D4DE8">
        <w:rPr>
          <w:rFonts w:ascii="Times New Roman" w:eastAsiaTheme="minorHAnsi" w:hAnsi="Times New Roman" w:cs="Times New Roman"/>
          <w:iCs/>
          <w:sz w:val="20"/>
          <w:szCs w:val="20"/>
        </w:rPr>
        <w:t xml:space="preserve">physical </w:t>
      </w:r>
      <w:r>
        <w:rPr>
          <w:rFonts w:ascii="Times New Roman" w:eastAsiaTheme="minorHAnsi" w:hAnsi="Times New Roman" w:cs="Times New Roman"/>
          <w:iCs/>
          <w:sz w:val="20"/>
          <w:szCs w:val="20"/>
        </w:rPr>
        <w:t xml:space="preserve">science, with upholding </w:t>
      </w:r>
      <w:r w:rsidR="00323548">
        <w:rPr>
          <w:rFonts w:ascii="Times New Roman" w:eastAsiaTheme="minorHAnsi" w:hAnsi="Times New Roman" w:cs="Times New Roman"/>
          <w:iCs/>
          <w:sz w:val="20"/>
          <w:szCs w:val="20"/>
        </w:rPr>
        <w:t xml:space="preserve">ethics and </w:t>
      </w:r>
      <w:r>
        <w:rPr>
          <w:rFonts w:ascii="Times New Roman" w:eastAsiaTheme="minorHAnsi" w:hAnsi="Times New Roman" w:cs="Times New Roman"/>
          <w:iCs/>
          <w:sz w:val="20"/>
          <w:szCs w:val="20"/>
        </w:rPr>
        <w:t xml:space="preserve">method -- </w:t>
      </w:r>
      <w:hyperlink r:id="rId53" w:history="1">
        <w:r w:rsidRPr="00C773AD">
          <w:rPr>
            <w:rStyle w:val="Hyperlink"/>
            <w:rFonts w:ascii="Times New Roman" w:eastAsiaTheme="minorHAnsi" w:hAnsi="Times New Roman" w:cs="Times New Roman"/>
            <w:iCs/>
            <w:sz w:val="20"/>
            <w:szCs w:val="20"/>
          </w:rPr>
          <w:t>the National Academies</w:t>
        </w:r>
      </w:hyperlink>
      <w:r>
        <w:rPr>
          <w:rFonts w:ascii="Times New Roman" w:eastAsiaTheme="minorHAnsi" w:hAnsi="Times New Roman" w:cs="Times New Roman"/>
          <w:iCs/>
          <w:sz w:val="20"/>
          <w:szCs w:val="20"/>
        </w:rPr>
        <w:t xml:space="preserve">, the </w:t>
      </w:r>
      <w:hyperlink r:id="rId54" w:history="1">
        <w:r w:rsidRPr="00C773AD">
          <w:rPr>
            <w:rStyle w:val="Hyperlink"/>
            <w:rFonts w:ascii="Times New Roman" w:eastAsiaTheme="minorHAnsi" w:hAnsi="Times New Roman" w:cs="Times New Roman"/>
            <w:iCs/>
            <w:sz w:val="20"/>
            <w:szCs w:val="20"/>
          </w:rPr>
          <w:t>American Physical Society</w:t>
        </w:r>
      </w:hyperlink>
      <w:r>
        <w:rPr>
          <w:rFonts w:ascii="Times New Roman" w:eastAsiaTheme="minorHAnsi" w:hAnsi="Times New Roman" w:cs="Times New Roman"/>
          <w:iCs/>
          <w:sz w:val="20"/>
          <w:szCs w:val="20"/>
        </w:rPr>
        <w:t xml:space="preserve">, the </w:t>
      </w:r>
      <w:hyperlink r:id="rId55" w:history="1">
        <w:r w:rsidRPr="00C773AD">
          <w:rPr>
            <w:rStyle w:val="Hyperlink"/>
            <w:rFonts w:ascii="Times New Roman" w:eastAsiaTheme="minorHAnsi" w:hAnsi="Times New Roman" w:cs="Times New Roman"/>
            <w:iCs/>
            <w:sz w:val="20"/>
            <w:szCs w:val="20"/>
          </w:rPr>
          <w:t>American Institute of Physics</w:t>
        </w:r>
      </w:hyperlink>
      <w:r>
        <w:rPr>
          <w:rFonts w:ascii="Times New Roman" w:eastAsiaTheme="minorHAnsi" w:hAnsi="Times New Roman" w:cs="Times New Roman"/>
          <w:iCs/>
          <w:sz w:val="20"/>
          <w:szCs w:val="20"/>
        </w:rPr>
        <w:t xml:space="preserve">, the </w:t>
      </w:r>
      <w:hyperlink r:id="rId56" w:history="1">
        <w:r w:rsidRPr="00C773AD">
          <w:rPr>
            <w:rStyle w:val="Hyperlink"/>
            <w:rFonts w:ascii="Times New Roman" w:eastAsiaTheme="minorHAnsi" w:hAnsi="Times New Roman" w:cs="Times New Roman"/>
            <w:iCs/>
            <w:sz w:val="20"/>
            <w:szCs w:val="20"/>
          </w:rPr>
          <w:t>American Chemical Society</w:t>
        </w:r>
      </w:hyperlink>
      <w:r>
        <w:rPr>
          <w:rFonts w:ascii="Times New Roman" w:eastAsiaTheme="minorHAnsi" w:hAnsi="Times New Roman" w:cs="Times New Roman"/>
          <w:iCs/>
          <w:sz w:val="20"/>
          <w:szCs w:val="20"/>
        </w:rPr>
        <w:t xml:space="preserve"> -- collude in </w:t>
      </w:r>
      <w:hyperlink r:id="rId57" w:history="1">
        <w:r w:rsidRPr="00747DC3">
          <w:rPr>
            <w:rStyle w:val="Hyperlink"/>
            <w:rFonts w:ascii="Times New Roman" w:eastAsiaTheme="minorHAnsi" w:hAnsi="Times New Roman" w:cs="Times New Roman"/>
            <w:iCs/>
            <w:sz w:val="20"/>
            <w:szCs w:val="20"/>
          </w:rPr>
          <w:t>the offense</w:t>
        </w:r>
      </w:hyperlink>
      <w:r>
        <w:rPr>
          <w:rFonts w:ascii="Times New Roman" w:eastAsiaTheme="minorHAnsi" w:hAnsi="Times New Roman" w:cs="Times New Roman"/>
          <w:iCs/>
          <w:sz w:val="20"/>
          <w:szCs w:val="20"/>
        </w:rPr>
        <w:t>. Their negligen</w:t>
      </w:r>
      <w:r w:rsidR="002D4DE8">
        <w:rPr>
          <w:rFonts w:ascii="Times New Roman" w:eastAsiaTheme="minorHAnsi" w:hAnsi="Times New Roman" w:cs="Times New Roman"/>
          <w:iCs/>
          <w:sz w:val="20"/>
          <w:szCs w:val="20"/>
        </w:rPr>
        <w:t xml:space="preserve">ce </w:t>
      </w:r>
      <w:r>
        <w:rPr>
          <w:rFonts w:ascii="Times New Roman" w:eastAsiaTheme="minorHAnsi" w:hAnsi="Times New Roman" w:cs="Times New Roman"/>
          <w:iCs/>
          <w:sz w:val="20"/>
          <w:szCs w:val="20"/>
        </w:rPr>
        <w:t>is beyond shame.</w:t>
      </w:r>
    </w:p>
    <w:sectPr w:rsidR="00C773AD" w:rsidRPr="005055FF" w:rsidSect="00C9411F">
      <w:footerReference w:type="even" r:id="rId58"/>
      <w:footerReference w:type="default" r:id="rId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BD45BC" w14:textId="77777777" w:rsidR="00AB1A23" w:rsidRDefault="00AB1A23" w:rsidP="005055FF">
      <w:r>
        <w:separator/>
      </w:r>
    </w:p>
  </w:endnote>
  <w:endnote w:type="continuationSeparator" w:id="0">
    <w:p w14:paraId="73435F2D" w14:textId="77777777" w:rsidR="00AB1A23" w:rsidRDefault="00AB1A23" w:rsidP="00505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60038519"/>
      <w:docPartObj>
        <w:docPartGallery w:val="Page Numbers (Bottom of Page)"/>
        <w:docPartUnique/>
      </w:docPartObj>
    </w:sdtPr>
    <w:sdtEndPr>
      <w:rPr>
        <w:rStyle w:val="PageNumber"/>
      </w:rPr>
    </w:sdtEndPr>
    <w:sdtContent>
      <w:p w14:paraId="249B450D" w14:textId="77BC877F" w:rsidR="005055FF" w:rsidRDefault="005055FF" w:rsidP="00AD5CA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93867D" w14:textId="77777777" w:rsidR="005055FF" w:rsidRDefault="005055FF" w:rsidP="005055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92274161"/>
      <w:docPartObj>
        <w:docPartGallery w:val="Page Numbers (Bottom of Page)"/>
        <w:docPartUnique/>
      </w:docPartObj>
    </w:sdtPr>
    <w:sdtEndPr>
      <w:rPr>
        <w:rStyle w:val="PageNumber"/>
      </w:rPr>
    </w:sdtEndPr>
    <w:sdtContent>
      <w:p w14:paraId="37D2CF75" w14:textId="554C8917" w:rsidR="005055FF" w:rsidRDefault="005055FF" w:rsidP="00AD5CA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165574C" w14:textId="77777777" w:rsidR="005055FF" w:rsidRDefault="005055FF" w:rsidP="005055F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3D9C84" w14:textId="77777777" w:rsidR="00AB1A23" w:rsidRDefault="00AB1A23" w:rsidP="005055FF">
      <w:r>
        <w:separator/>
      </w:r>
    </w:p>
  </w:footnote>
  <w:footnote w:type="continuationSeparator" w:id="0">
    <w:p w14:paraId="626B5FFD" w14:textId="77777777" w:rsidR="00AB1A23" w:rsidRDefault="00AB1A23" w:rsidP="005055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6C45C4"/>
    <w:multiLevelType w:val="hybridMultilevel"/>
    <w:tmpl w:val="502AD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9F779D"/>
    <w:multiLevelType w:val="hybridMultilevel"/>
    <w:tmpl w:val="2D4AE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015CF7"/>
    <w:multiLevelType w:val="hybridMultilevel"/>
    <w:tmpl w:val="8A74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displayBackgroundShape/>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EFA"/>
    <w:rsid w:val="00001103"/>
    <w:rsid w:val="00003251"/>
    <w:rsid w:val="0000329D"/>
    <w:rsid w:val="0001314F"/>
    <w:rsid w:val="00017482"/>
    <w:rsid w:val="00020982"/>
    <w:rsid w:val="00024927"/>
    <w:rsid w:val="00024A6D"/>
    <w:rsid w:val="00024B8D"/>
    <w:rsid w:val="000362D7"/>
    <w:rsid w:val="000406FE"/>
    <w:rsid w:val="00040853"/>
    <w:rsid w:val="000446C1"/>
    <w:rsid w:val="00046F7F"/>
    <w:rsid w:val="00047FF2"/>
    <w:rsid w:val="00051B97"/>
    <w:rsid w:val="00052A99"/>
    <w:rsid w:val="00056AA4"/>
    <w:rsid w:val="00057475"/>
    <w:rsid w:val="000603BE"/>
    <w:rsid w:val="000605AC"/>
    <w:rsid w:val="00063BD6"/>
    <w:rsid w:val="0007532D"/>
    <w:rsid w:val="00075DDF"/>
    <w:rsid w:val="00076471"/>
    <w:rsid w:val="00076D53"/>
    <w:rsid w:val="000775A5"/>
    <w:rsid w:val="00080C6F"/>
    <w:rsid w:val="00081B6B"/>
    <w:rsid w:val="00082EE7"/>
    <w:rsid w:val="00083116"/>
    <w:rsid w:val="000920A8"/>
    <w:rsid w:val="000948B5"/>
    <w:rsid w:val="00094A72"/>
    <w:rsid w:val="000968EF"/>
    <w:rsid w:val="000A0175"/>
    <w:rsid w:val="000A66D4"/>
    <w:rsid w:val="000A6E3C"/>
    <w:rsid w:val="000A7145"/>
    <w:rsid w:val="000B02CB"/>
    <w:rsid w:val="000B2AB6"/>
    <w:rsid w:val="000B34F7"/>
    <w:rsid w:val="000B35B2"/>
    <w:rsid w:val="000B3DB1"/>
    <w:rsid w:val="000B5F03"/>
    <w:rsid w:val="000C0B77"/>
    <w:rsid w:val="000C1AD7"/>
    <w:rsid w:val="000C2BC3"/>
    <w:rsid w:val="000C3129"/>
    <w:rsid w:val="000C3C4B"/>
    <w:rsid w:val="000D0345"/>
    <w:rsid w:val="000D4659"/>
    <w:rsid w:val="000D5A20"/>
    <w:rsid w:val="000E07EF"/>
    <w:rsid w:val="000E56A7"/>
    <w:rsid w:val="000E6C84"/>
    <w:rsid w:val="000F21A6"/>
    <w:rsid w:val="000F3762"/>
    <w:rsid w:val="00100495"/>
    <w:rsid w:val="0010319C"/>
    <w:rsid w:val="00105E68"/>
    <w:rsid w:val="001067EB"/>
    <w:rsid w:val="00106DD2"/>
    <w:rsid w:val="0011025D"/>
    <w:rsid w:val="001115F7"/>
    <w:rsid w:val="00111EAC"/>
    <w:rsid w:val="00111F6A"/>
    <w:rsid w:val="00111FC6"/>
    <w:rsid w:val="00114BE1"/>
    <w:rsid w:val="00114F1A"/>
    <w:rsid w:val="00121F8B"/>
    <w:rsid w:val="0012214A"/>
    <w:rsid w:val="0012753F"/>
    <w:rsid w:val="00127DC8"/>
    <w:rsid w:val="00133228"/>
    <w:rsid w:val="0013425E"/>
    <w:rsid w:val="00145629"/>
    <w:rsid w:val="00150965"/>
    <w:rsid w:val="001546EA"/>
    <w:rsid w:val="00156828"/>
    <w:rsid w:val="001573CC"/>
    <w:rsid w:val="00157633"/>
    <w:rsid w:val="00157E7D"/>
    <w:rsid w:val="00163062"/>
    <w:rsid w:val="00166AC5"/>
    <w:rsid w:val="001848D7"/>
    <w:rsid w:val="00186A03"/>
    <w:rsid w:val="00193E2A"/>
    <w:rsid w:val="0019739A"/>
    <w:rsid w:val="001A01E3"/>
    <w:rsid w:val="001A5571"/>
    <w:rsid w:val="001A6DB1"/>
    <w:rsid w:val="001B2326"/>
    <w:rsid w:val="001B251A"/>
    <w:rsid w:val="001B4540"/>
    <w:rsid w:val="001B491E"/>
    <w:rsid w:val="001B5256"/>
    <w:rsid w:val="001C68F0"/>
    <w:rsid w:val="001D3A94"/>
    <w:rsid w:val="001D509D"/>
    <w:rsid w:val="001E6B6F"/>
    <w:rsid w:val="001E782B"/>
    <w:rsid w:val="001E7CAD"/>
    <w:rsid w:val="001F054D"/>
    <w:rsid w:val="001F19B5"/>
    <w:rsid w:val="001F68DC"/>
    <w:rsid w:val="00201E46"/>
    <w:rsid w:val="00207459"/>
    <w:rsid w:val="002074EB"/>
    <w:rsid w:val="00207A36"/>
    <w:rsid w:val="00211414"/>
    <w:rsid w:val="00212DD9"/>
    <w:rsid w:val="00216110"/>
    <w:rsid w:val="00217F88"/>
    <w:rsid w:val="002254EC"/>
    <w:rsid w:val="00227957"/>
    <w:rsid w:val="00231140"/>
    <w:rsid w:val="00243F7B"/>
    <w:rsid w:val="00245A41"/>
    <w:rsid w:val="00250292"/>
    <w:rsid w:val="00263726"/>
    <w:rsid w:val="00264BE0"/>
    <w:rsid w:val="00266FC5"/>
    <w:rsid w:val="002734F6"/>
    <w:rsid w:val="00273610"/>
    <w:rsid w:val="002758E5"/>
    <w:rsid w:val="00275FF4"/>
    <w:rsid w:val="00276FE0"/>
    <w:rsid w:val="00277E0E"/>
    <w:rsid w:val="002845DE"/>
    <w:rsid w:val="002848FC"/>
    <w:rsid w:val="00286E53"/>
    <w:rsid w:val="0029080B"/>
    <w:rsid w:val="00290FBC"/>
    <w:rsid w:val="002B49C5"/>
    <w:rsid w:val="002B536F"/>
    <w:rsid w:val="002B53B6"/>
    <w:rsid w:val="002B5CAD"/>
    <w:rsid w:val="002B76E0"/>
    <w:rsid w:val="002B7AEC"/>
    <w:rsid w:val="002C30E1"/>
    <w:rsid w:val="002C3377"/>
    <w:rsid w:val="002D037B"/>
    <w:rsid w:val="002D26F5"/>
    <w:rsid w:val="002D3D55"/>
    <w:rsid w:val="002D4DE8"/>
    <w:rsid w:val="002D781D"/>
    <w:rsid w:val="002E44C1"/>
    <w:rsid w:val="002E4879"/>
    <w:rsid w:val="002E65E3"/>
    <w:rsid w:val="002F14C6"/>
    <w:rsid w:val="002F17E1"/>
    <w:rsid w:val="002F71C8"/>
    <w:rsid w:val="00300C10"/>
    <w:rsid w:val="00300D7B"/>
    <w:rsid w:val="003011B3"/>
    <w:rsid w:val="003023E5"/>
    <w:rsid w:val="003027AF"/>
    <w:rsid w:val="0030298F"/>
    <w:rsid w:val="00305682"/>
    <w:rsid w:val="00310F79"/>
    <w:rsid w:val="00310FE6"/>
    <w:rsid w:val="00320DCA"/>
    <w:rsid w:val="003211BD"/>
    <w:rsid w:val="00323548"/>
    <w:rsid w:val="00324DB0"/>
    <w:rsid w:val="00324DDE"/>
    <w:rsid w:val="00325A2B"/>
    <w:rsid w:val="003305E7"/>
    <w:rsid w:val="0033076F"/>
    <w:rsid w:val="00330D83"/>
    <w:rsid w:val="0033169D"/>
    <w:rsid w:val="00334682"/>
    <w:rsid w:val="00336A12"/>
    <w:rsid w:val="0033704B"/>
    <w:rsid w:val="003441F8"/>
    <w:rsid w:val="0034480F"/>
    <w:rsid w:val="0034634E"/>
    <w:rsid w:val="003508D9"/>
    <w:rsid w:val="00356473"/>
    <w:rsid w:val="00356D1D"/>
    <w:rsid w:val="00360F52"/>
    <w:rsid w:val="0036124D"/>
    <w:rsid w:val="003636A8"/>
    <w:rsid w:val="00367D30"/>
    <w:rsid w:val="00370E8D"/>
    <w:rsid w:val="0037258D"/>
    <w:rsid w:val="00373E4B"/>
    <w:rsid w:val="00377FAA"/>
    <w:rsid w:val="003805C8"/>
    <w:rsid w:val="00381C9A"/>
    <w:rsid w:val="00383CCB"/>
    <w:rsid w:val="0038438C"/>
    <w:rsid w:val="00385AA8"/>
    <w:rsid w:val="00386B40"/>
    <w:rsid w:val="00387E9E"/>
    <w:rsid w:val="00390261"/>
    <w:rsid w:val="0039068E"/>
    <w:rsid w:val="00392220"/>
    <w:rsid w:val="00392608"/>
    <w:rsid w:val="00393348"/>
    <w:rsid w:val="00394812"/>
    <w:rsid w:val="003A1A37"/>
    <w:rsid w:val="003A4A98"/>
    <w:rsid w:val="003A68AC"/>
    <w:rsid w:val="003B09B5"/>
    <w:rsid w:val="003B1784"/>
    <w:rsid w:val="003B3675"/>
    <w:rsid w:val="003B6CE6"/>
    <w:rsid w:val="003C0B7A"/>
    <w:rsid w:val="003C0D85"/>
    <w:rsid w:val="003C13F5"/>
    <w:rsid w:val="003C43E9"/>
    <w:rsid w:val="003C5401"/>
    <w:rsid w:val="003C7EBC"/>
    <w:rsid w:val="003E2A2F"/>
    <w:rsid w:val="003E57BB"/>
    <w:rsid w:val="003E66BE"/>
    <w:rsid w:val="0040247B"/>
    <w:rsid w:val="004029EF"/>
    <w:rsid w:val="00404BE7"/>
    <w:rsid w:val="00404DF1"/>
    <w:rsid w:val="004056CD"/>
    <w:rsid w:val="00405EB7"/>
    <w:rsid w:val="00405FF8"/>
    <w:rsid w:val="00412BA9"/>
    <w:rsid w:val="00417621"/>
    <w:rsid w:val="0042287A"/>
    <w:rsid w:val="004247F7"/>
    <w:rsid w:val="00433029"/>
    <w:rsid w:val="004406A9"/>
    <w:rsid w:val="0044325A"/>
    <w:rsid w:val="004443FA"/>
    <w:rsid w:val="00445147"/>
    <w:rsid w:val="00446C21"/>
    <w:rsid w:val="0045093C"/>
    <w:rsid w:val="00455A3C"/>
    <w:rsid w:val="0045665C"/>
    <w:rsid w:val="00461146"/>
    <w:rsid w:val="00464E4C"/>
    <w:rsid w:val="00473727"/>
    <w:rsid w:val="0047434F"/>
    <w:rsid w:val="0048044C"/>
    <w:rsid w:val="00480F3E"/>
    <w:rsid w:val="00481056"/>
    <w:rsid w:val="00481206"/>
    <w:rsid w:val="00482A30"/>
    <w:rsid w:val="00482A8B"/>
    <w:rsid w:val="00482B94"/>
    <w:rsid w:val="004833EE"/>
    <w:rsid w:val="004836B2"/>
    <w:rsid w:val="00484E1C"/>
    <w:rsid w:val="00487E9A"/>
    <w:rsid w:val="00493520"/>
    <w:rsid w:val="00493A1C"/>
    <w:rsid w:val="004948AA"/>
    <w:rsid w:val="004A0130"/>
    <w:rsid w:val="004A18C1"/>
    <w:rsid w:val="004A324E"/>
    <w:rsid w:val="004B0847"/>
    <w:rsid w:val="004B0EDA"/>
    <w:rsid w:val="004B4A8D"/>
    <w:rsid w:val="004B7937"/>
    <w:rsid w:val="004B7CFC"/>
    <w:rsid w:val="004C1727"/>
    <w:rsid w:val="004C2DF4"/>
    <w:rsid w:val="004C6D23"/>
    <w:rsid w:val="004D04C2"/>
    <w:rsid w:val="004D123A"/>
    <w:rsid w:val="004D4D3C"/>
    <w:rsid w:val="004D515B"/>
    <w:rsid w:val="004E0D34"/>
    <w:rsid w:val="004E660A"/>
    <w:rsid w:val="004E7624"/>
    <w:rsid w:val="004E7F06"/>
    <w:rsid w:val="004F71D6"/>
    <w:rsid w:val="004F7B1C"/>
    <w:rsid w:val="005022E0"/>
    <w:rsid w:val="00502E03"/>
    <w:rsid w:val="00503EA8"/>
    <w:rsid w:val="00504BB6"/>
    <w:rsid w:val="0050507A"/>
    <w:rsid w:val="005055FF"/>
    <w:rsid w:val="00505963"/>
    <w:rsid w:val="0050721A"/>
    <w:rsid w:val="00511357"/>
    <w:rsid w:val="005117CE"/>
    <w:rsid w:val="005121CF"/>
    <w:rsid w:val="00516F94"/>
    <w:rsid w:val="00520F3F"/>
    <w:rsid w:val="00527795"/>
    <w:rsid w:val="00531124"/>
    <w:rsid w:val="00535F19"/>
    <w:rsid w:val="0053648A"/>
    <w:rsid w:val="00536CD0"/>
    <w:rsid w:val="005412B6"/>
    <w:rsid w:val="005414FE"/>
    <w:rsid w:val="005449FC"/>
    <w:rsid w:val="00545F26"/>
    <w:rsid w:val="005465CC"/>
    <w:rsid w:val="00546EA4"/>
    <w:rsid w:val="00547C0B"/>
    <w:rsid w:val="005516EE"/>
    <w:rsid w:val="005518A3"/>
    <w:rsid w:val="00552C34"/>
    <w:rsid w:val="00552F1A"/>
    <w:rsid w:val="00554489"/>
    <w:rsid w:val="00554B6D"/>
    <w:rsid w:val="005623E0"/>
    <w:rsid w:val="00562BAA"/>
    <w:rsid w:val="0056495C"/>
    <w:rsid w:val="005656E7"/>
    <w:rsid w:val="00566CF0"/>
    <w:rsid w:val="005705E3"/>
    <w:rsid w:val="005768BB"/>
    <w:rsid w:val="00580C3E"/>
    <w:rsid w:val="00584706"/>
    <w:rsid w:val="00590DDD"/>
    <w:rsid w:val="00591D26"/>
    <w:rsid w:val="005936B9"/>
    <w:rsid w:val="00595527"/>
    <w:rsid w:val="00596231"/>
    <w:rsid w:val="00596B6B"/>
    <w:rsid w:val="005A0BF2"/>
    <w:rsid w:val="005A43D4"/>
    <w:rsid w:val="005A62E4"/>
    <w:rsid w:val="005A76CA"/>
    <w:rsid w:val="005B777D"/>
    <w:rsid w:val="005C667A"/>
    <w:rsid w:val="005D17DC"/>
    <w:rsid w:val="005D2485"/>
    <w:rsid w:val="005D2511"/>
    <w:rsid w:val="005D2A5F"/>
    <w:rsid w:val="005D3ED2"/>
    <w:rsid w:val="005E6FD4"/>
    <w:rsid w:val="005F0DD4"/>
    <w:rsid w:val="005F4A8B"/>
    <w:rsid w:val="005F5323"/>
    <w:rsid w:val="005F6513"/>
    <w:rsid w:val="006040BD"/>
    <w:rsid w:val="00604A74"/>
    <w:rsid w:val="006052AA"/>
    <w:rsid w:val="006062F3"/>
    <w:rsid w:val="0061098F"/>
    <w:rsid w:val="0061146C"/>
    <w:rsid w:val="006210A3"/>
    <w:rsid w:val="006266D6"/>
    <w:rsid w:val="00626A34"/>
    <w:rsid w:val="00630293"/>
    <w:rsid w:val="00634646"/>
    <w:rsid w:val="006361EB"/>
    <w:rsid w:val="00636F75"/>
    <w:rsid w:val="00646F83"/>
    <w:rsid w:val="006506D9"/>
    <w:rsid w:val="006531FB"/>
    <w:rsid w:val="00653FC1"/>
    <w:rsid w:val="00655E8C"/>
    <w:rsid w:val="00664671"/>
    <w:rsid w:val="00666ED8"/>
    <w:rsid w:val="00676069"/>
    <w:rsid w:val="00680122"/>
    <w:rsid w:val="00685035"/>
    <w:rsid w:val="006854B6"/>
    <w:rsid w:val="00685EAE"/>
    <w:rsid w:val="00692616"/>
    <w:rsid w:val="00693032"/>
    <w:rsid w:val="0069385D"/>
    <w:rsid w:val="006A228A"/>
    <w:rsid w:val="006A3242"/>
    <w:rsid w:val="006A3573"/>
    <w:rsid w:val="006B18F0"/>
    <w:rsid w:val="006B6D23"/>
    <w:rsid w:val="006C1E61"/>
    <w:rsid w:val="006C605F"/>
    <w:rsid w:val="006D0302"/>
    <w:rsid w:val="006D43DC"/>
    <w:rsid w:val="006E00DA"/>
    <w:rsid w:val="006E16BA"/>
    <w:rsid w:val="006E2808"/>
    <w:rsid w:val="006E317D"/>
    <w:rsid w:val="006E4573"/>
    <w:rsid w:val="006E50F0"/>
    <w:rsid w:val="006F1B94"/>
    <w:rsid w:val="006F250D"/>
    <w:rsid w:val="006F3878"/>
    <w:rsid w:val="006F69B0"/>
    <w:rsid w:val="00706A19"/>
    <w:rsid w:val="00706D06"/>
    <w:rsid w:val="00707472"/>
    <w:rsid w:val="0071055E"/>
    <w:rsid w:val="00710B66"/>
    <w:rsid w:val="00715D28"/>
    <w:rsid w:val="00720D3F"/>
    <w:rsid w:val="00723AB3"/>
    <w:rsid w:val="007241D0"/>
    <w:rsid w:val="00731EEE"/>
    <w:rsid w:val="00731F9A"/>
    <w:rsid w:val="00733AC7"/>
    <w:rsid w:val="007367C3"/>
    <w:rsid w:val="00742096"/>
    <w:rsid w:val="00747DC3"/>
    <w:rsid w:val="00751CF4"/>
    <w:rsid w:val="007541BC"/>
    <w:rsid w:val="00754A2A"/>
    <w:rsid w:val="00762256"/>
    <w:rsid w:val="007624A5"/>
    <w:rsid w:val="00762E85"/>
    <w:rsid w:val="00770651"/>
    <w:rsid w:val="00776758"/>
    <w:rsid w:val="00776A7D"/>
    <w:rsid w:val="00776F8E"/>
    <w:rsid w:val="00777478"/>
    <w:rsid w:val="007774B8"/>
    <w:rsid w:val="007777B7"/>
    <w:rsid w:val="007779EB"/>
    <w:rsid w:val="007909C7"/>
    <w:rsid w:val="00790CAD"/>
    <w:rsid w:val="0079194E"/>
    <w:rsid w:val="00793765"/>
    <w:rsid w:val="0079397D"/>
    <w:rsid w:val="00793D85"/>
    <w:rsid w:val="00795996"/>
    <w:rsid w:val="007A1DA4"/>
    <w:rsid w:val="007A2BE0"/>
    <w:rsid w:val="007A56C8"/>
    <w:rsid w:val="007A5BEB"/>
    <w:rsid w:val="007A703A"/>
    <w:rsid w:val="007A7679"/>
    <w:rsid w:val="007B39DE"/>
    <w:rsid w:val="007C1F2F"/>
    <w:rsid w:val="007C5D45"/>
    <w:rsid w:val="007C640D"/>
    <w:rsid w:val="007C6EF4"/>
    <w:rsid w:val="007D390C"/>
    <w:rsid w:val="007D4CDC"/>
    <w:rsid w:val="007D5373"/>
    <w:rsid w:val="007D56E7"/>
    <w:rsid w:val="007D5F74"/>
    <w:rsid w:val="007D64FE"/>
    <w:rsid w:val="007D6AF1"/>
    <w:rsid w:val="007D7BEE"/>
    <w:rsid w:val="007E2A59"/>
    <w:rsid w:val="007E3CA0"/>
    <w:rsid w:val="007E4593"/>
    <w:rsid w:val="007E502F"/>
    <w:rsid w:val="007E6760"/>
    <w:rsid w:val="007F3922"/>
    <w:rsid w:val="007F5FC7"/>
    <w:rsid w:val="007F649F"/>
    <w:rsid w:val="008056E9"/>
    <w:rsid w:val="00806BFC"/>
    <w:rsid w:val="00807029"/>
    <w:rsid w:val="008105DA"/>
    <w:rsid w:val="00810DA2"/>
    <w:rsid w:val="00811784"/>
    <w:rsid w:val="00812B8D"/>
    <w:rsid w:val="00813B9B"/>
    <w:rsid w:val="00821BDC"/>
    <w:rsid w:val="0082679F"/>
    <w:rsid w:val="00830862"/>
    <w:rsid w:val="008314B0"/>
    <w:rsid w:val="0084012F"/>
    <w:rsid w:val="00841D9E"/>
    <w:rsid w:val="008478FB"/>
    <w:rsid w:val="00850456"/>
    <w:rsid w:val="00851D0E"/>
    <w:rsid w:val="008531DE"/>
    <w:rsid w:val="0085327C"/>
    <w:rsid w:val="00853422"/>
    <w:rsid w:val="00853BCD"/>
    <w:rsid w:val="008540DB"/>
    <w:rsid w:val="00854195"/>
    <w:rsid w:val="00854968"/>
    <w:rsid w:val="00860D6A"/>
    <w:rsid w:val="00861228"/>
    <w:rsid w:val="00865F00"/>
    <w:rsid w:val="008667B6"/>
    <w:rsid w:val="008750F5"/>
    <w:rsid w:val="00881046"/>
    <w:rsid w:val="008817EE"/>
    <w:rsid w:val="00882535"/>
    <w:rsid w:val="00890711"/>
    <w:rsid w:val="008978FE"/>
    <w:rsid w:val="008A37E4"/>
    <w:rsid w:val="008A4191"/>
    <w:rsid w:val="008A7877"/>
    <w:rsid w:val="008B1C6F"/>
    <w:rsid w:val="008B3DD9"/>
    <w:rsid w:val="008B45AC"/>
    <w:rsid w:val="008B50C5"/>
    <w:rsid w:val="008B520E"/>
    <w:rsid w:val="008B58CF"/>
    <w:rsid w:val="008C1E65"/>
    <w:rsid w:val="008C290F"/>
    <w:rsid w:val="008C658A"/>
    <w:rsid w:val="008C65F5"/>
    <w:rsid w:val="008C76C7"/>
    <w:rsid w:val="008D1A0A"/>
    <w:rsid w:val="008D1F07"/>
    <w:rsid w:val="008D319D"/>
    <w:rsid w:val="008D3789"/>
    <w:rsid w:val="008D5C81"/>
    <w:rsid w:val="008D61EC"/>
    <w:rsid w:val="008D684B"/>
    <w:rsid w:val="008D6943"/>
    <w:rsid w:val="008E1AB4"/>
    <w:rsid w:val="008E28B6"/>
    <w:rsid w:val="008E2E37"/>
    <w:rsid w:val="008F5BEB"/>
    <w:rsid w:val="00900FE4"/>
    <w:rsid w:val="009060C1"/>
    <w:rsid w:val="00907259"/>
    <w:rsid w:val="009217AC"/>
    <w:rsid w:val="009219D4"/>
    <w:rsid w:val="00924C50"/>
    <w:rsid w:val="00926398"/>
    <w:rsid w:val="00927053"/>
    <w:rsid w:val="0092705D"/>
    <w:rsid w:val="009337FE"/>
    <w:rsid w:val="00937A4D"/>
    <w:rsid w:val="0094365E"/>
    <w:rsid w:val="00944093"/>
    <w:rsid w:val="00945AC2"/>
    <w:rsid w:val="00946B06"/>
    <w:rsid w:val="009512E1"/>
    <w:rsid w:val="0096281B"/>
    <w:rsid w:val="00963E1C"/>
    <w:rsid w:val="0096426C"/>
    <w:rsid w:val="009655BE"/>
    <w:rsid w:val="009671F8"/>
    <w:rsid w:val="009714B4"/>
    <w:rsid w:val="009726EB"/>
    <w:rsid w:val="00976926"/>
    <w:rsid w:val="00976F24"/>
    <w:rsid w:val="009810C1"/>
    <w:rsid w:val="00986954"/>
    <w:rsid w:val="00990421"/>
    <w:rsid w:val="0099075D"/>
    <w:rsid w:val="009910BD"/>
    <w:rsid w:val="009930A8"/>
    <w:rsid w:val="00993CE0"/>
    <w:rsid w:val="00996E33"/>
    <w:rsid w:val="0099707F"/>
    <w:rsid w:val="0099739C"/>
    <w:rsid w:val="009A3E12"/>
    <w:rsid w:val="009A5FBF"/>
    <w:rsid w:val="009B29B7"/>
    <w:rsid w:val="009B3048"/>
    <w:rsid w:val="009B5BDB"/>
    <w:rsid w:val="009B624A"/>
    <w:rsid w:val="009C0BA9"/>
    <w:rsid w:val="009C31B5"/>
    <w:rsid w:val="009C5480"/>
    <w:rsid w:val="009C58B0"/>
    <w:rsid w:val="009D182F"/>
    <w:rsid w:val="009D398C"/>
    <w:rsid w:val="009D61D9"/>
    <w:rsid w:val="009D75C0"/>
    <w:rsid w:val="009E167B"/>
    <w:rsid w:val="009E33F1"/>
    <w:rsid w:val="009E7074"/>
    <w:rsid w:val="009E72D4"/>
    <w:rsid w:val="009F112F"/>
    <w:rsid w:val="009F3DD3"/>
    <w:rsid w:val="009F5238"/>
    <w:rsid w:val="009F7B8E"/>
    <w:rsid w:val="00A012F8"/>
    <w:rsid w:val="00A01795"/>
    <w:rsid w:val="00A018BD"/>
    <w:rsid w:val="00A0324B"/>
    <w:rsid w:val="00A0393D"/>
    <w:rsid w:val="00A04630"/>
    <w:rsid w:val="00A06B96"/>
    <w:rsid w:val="00A11C07"/>
    <w:rsid w:val="00A130B2"/>
    <w:rsid w:val="00A2156C"/>
    <w:rsid w:val="00A21DA1"/>
    <w:rsid w:val="00A24CD2"/>
    <w:rsid w:val="00A301F4"/>
    <w:rsid w:val="00A30B8F"/>
    <w:rsid w:val="00A326D0"/>
    <w:rsid w:val="00A40C8C"/>
    <w:rsid w:val="00A42853"/>
    <w:rsid w:val="00A44C14"/>
    <w:rsid w:val="00A44CAE"/>
    <w:rsid w:val="00A45E2B"/>
    <w:rsid w:val="00A5088E"/>
    <w:rsid w:val="00A5126C"/>
    <w:rsid w:val="00A5163C"/>
    <w:rsid w:val="00A569AD"/>
    <w:rsid w:val="00A56E65"/>
    <w:rsid w:val="00A57EB0"/>
    <w:rsid w:val="00A60CD1"/>
    <w:rsid w:val="00A6389D"/>
    <w:rsid w:val="00A64274"/>
    <w:rsid w:val="00A6503F"/>
    <w:rsid w:val="00A660B6"/>
    <w:rsid w:val="00A71370"/>
    <w:rsid w:val="00A77544"/>
    <w:rsid w:val="00A802D3"/>
    <w:rsid w:val="00A80D06"/>
    <w:rsid w:val="00A82BF5"/>
    <w:rsid w:val="00A86A87"/>
    <w:rsid w:val="00A948B3"/>
    <w:rsid w:val="00AA5CA3"/>
    <w:rsid w:val="00AB1A23"/>
    <w:rsid w:val="00AB35D6"/>
    <w:rsid w:val="00AB3D01"/>
    <w:rsid w:val="00AB4399"/>
    <w:rsid w:val="00AB4F97"/>
    <w:rsid w:val="00AC27C0"/>
    <w:rsid w:val="00AC4089"/>
    <w:rsid w:val="00AC7664"/>
    <w:rsid w:val="00AC7E4F"/>
    <w:rsid w:val="00AD47D9"/>
    <w:rsid w:val="00AD5DA8"/>
    <w:rsid w:val="00AD7056"/>
    <w:rsid w:val="00AE078F"/>
    <w:rsid w:val="00AF2465"/>
    <w:rsid w:val="00AF2B06"/>
    <w:rsid w:val="00AF3E64"/>
    <w:rsid w:val="00AF6F57"/>
    <w:rsid w:val="00B00563"/>
    <w:rsid w:val="00B012EF"/>
    <w:rsid w:val="00B01D9F"/>
    <w:rsid w:val="00B026DE"/>
    <w:rsid w:val="00B02C33"/>
    <w:rsid w:val="00B06B61"/>
    <w:rsid w:val="00B10526"/>
    <w:rsid w:val="00B11247"/>
    <w:rsid w:val="00B124A1"/>
    <w:rsid w:val="00B164FE"/>
    <w:rsid w:val="00B165CB"/>
    <w:rsid w:val="00B2090A"/>
    <w:rsid w:val="00B2212E"/>
    <w:rsid w:val="00B22298"/>
    <w:rsid w:val="00B318D2"/>
    <w:rsid w:val="00B32894"/>
    <w:rsid w:val="00B32919"/>
    <w:rsid w:val="00B348F3"/>
    <w:rsid w:val="00B36AE3"/>
    <w:rsid w:val="00B36B48"/>
    <w:rsid w:val="00B36E06"/>
    <w:rsid w:val="00B41A80"/>
    <w:rsid w:val="00B44C29"/>
    <w:rsid w:val="00B454A8"/>
    <w:rsid w:val="00B45A8B"/>
    <w:rsid w:val="00B5260F"/>
    <w:rsid w:val="00B53339"/>
    <w:rsid w:val="00B541B2"/>
    <w:rsid w:val="00B575B0"/>
    <w:rsid w:val="00B62A3D"/>
    <w:rsid w:val="00B63620"/>
    <w:rsid w:val="00B674AB"/>
    <w:rsid w:val="00B67E0E"/>
    <w:rsid w:val="00B709CA"/>
    <w:rsid w:val="00B71CC3"/>
    <w:rsid w:val="00B7455A"/>
    <w:rsid w:val="00B7619A"/>
    <w:rsid w:val="00B8190A"/>
    <w:rsid w:val="00B84595"/>
    <w:rsid w:val="00B852D3"/>
    <w:rsid w:val="00B92CD2"/>
    <w:rsid w:val="00B94B58"/>
    <w:rsid w:val="00BA2DD7"/>
    <w:rsid w:val="00BA76C2"/>
    <w:rsid w:val="00BB2E45"/>
    <w:rsid w:val="00BB3567"/>
    <w:rsid w:val="00BB3880"/>
    <w:rsid w:val="00BB4433"/>
    <w:rsid w:val="00BB44CD"/>
    <w:rsid w:val="00BB6980"/>
    <w:rsid w:val="00BB7D8A"/>
    <w:rsid w:val="00BC022A"/>
    <w:rsid w:val="00BC1301"/>
    <w:rsid w:val="00BC2133"/>
    <w:rsid w:val="00BC3BD6"/>
    <w:rsid w:val="00BC4DCE"/>
    <w:rsid w:val="00BC4FB3"/>
    <w:rsid w:val="00BC54B6"/>
    <w:rsid w:val="00BD3492"/>
    <w:rsid w:val="00BD45B7"/>
    <w:rsid w:val="00BD5D0B"/>
    <w:rsid w:val="00BE18EF"/>
    <w:rsid w:val="00BE192F"/>
    <w:rsid w:val="00BE350C"/>
    <w:rsid w:val="00BE76E9"/>
    <w:rsid w:val="00BF0265"/>
    <w:rsid w:val="00BF5026"/>
    <w:rsid w:val="00C0412A"/>
    <w:rsid w:val="00C1038C"/>
    <w:rsid w:val="00C106BB"/>
    <w:rsid w:val="00C130F8"/>
    <w:rsid w:val="00C13100"/>
    <w:rsid w:val="00C237E7"/>
    <w:rsid w:val="00C23B5B"/>
    <w:rsid w:val="00C24FD9"/>
    <w:rsid w:val="00C26515"/>
    <w:rsid w:val="00C32436"/>
    <w:rsid w:val="00C3505C"/>
    <w:rsid w:val="00C35255"/>
    <w:rsid w:val="00C36268"/>
    <w:rsid w:val="00C40523"/>
    <w:rsid w:val="00C420F9"/>
    <w:rsid w:val="00C454CC"/>
    <w:rsid w:val="00C46673"/>
    <w:rsid w:val="00C511BE"/>
    <w:rsid w:val="00C6682B"/>
    <w:rsid w:val="00C67677"/>
    <w:rsid w:val="00C67C10"/>
    <w:rsid w:val="00C70DF8"/>
    <w:rsid w:val="00C7186C"/>
    <w:rsid w:val="00C71B87"/>
    <w:rsid w:val="00C74AE7"/>
    <w:rsid w:val="00C76E06"/>
    <w:rsid w:val="00C773AD"/>
    <w:rsid w:val="00C805CF"/>
    <w:rsid w:val="00C82946"/>
    <w:rsid w:val="00C87BD9"/>
    <w:rsid w:val="00C932CB"/>
    <w:rsid w:val="00C93BF2"/>
    <w:rsid w:val="00C9411F"/>
    <w:rsid w:val="00C9732C"/>
    <w:rsid w:val="00C97429"/>
    <w:rsid w:val="00C97C73"/>
    <w:rsid w:val="00C97D33"/>
    <w:rsid w:val="00CA0752"/>
    <w:rsid w:val="00CA173B"/>
    <w:rsid w:val="00CA40D2"/>
    <w:rsid w:val="00CA412A"/>
    <w:rsid w:val="00CA4992"/>
    <w:rsid w:val="00CA6250"/>
    <w:rsid w:val="00CB0ED5"/>
    <w:rsid w:val="00CB1EEE"/>
    <w:rsid w:val="00CB3BF0"/>
    <w:rsid w:val="00CB5806"/>
    <w:rsid w:val="00CB586F"/>
    <w:rsid w:val="00CC06FA"/>
    <w:rsid w:val="00CC0CA1"/>
    <w:rsid w:val="00CC403E"/>
    <w:rsid w:val="00CC4494"/>
    <w:rsid w:val="00CC4A39"/>
    <w:rsid w:val="00CC4D65"/>
    <w:rsid w:val="00CD0CC3"/>
    <w:rsid w:val="00CD43CE"/>
    <w:rsid w:val="00CD53D1"/>
    <w:rsid w:val="00CD5726"/>
    <w:rsid w:val="00CD57AD"/>
    <w:rsid w:val="00CD614E"/>
    <w:rsid w:val="00CD6891"/>
    <w:rsid w:val="00CD7668"/>
    <w:rsid w:val="00CD77AE"/>
    <w:rsid w:val="00CD78E2"/>
    <w:rsid w:val="00CE59F2"/>
    <w:rsid w:val="00CF41F9"/>
    <w:rsid w:val="00CF6202"/>
    <w:rsid w:val="00CF7FD6"/>
    <w:rsid w:val="00D00903"/>
    <w:rsid w:val="00D00DAD"/>
    <w:rsid w:val="00D041C3"/>
    <w:rsid w:val="00D04C72"/>
    <w:rsid w:val="00D057DB"/>
    <w:rsid w:val="00D07171"/>
    <w:rsid w:val="00D07B56"/>
    <w:rsid w:val="00D13BEB"/>
    <w:rsid w:val="00D1593F"/>
    <w:rsid w:val="00D16905"/>
    <w:rsid w:val="00D176FF"/>
    <w:rsid w:val="00D20A3F"/>
    <w:rsid w:val="00D23FC8"/>
    <w:rsid w:val="00D31A73"/>
    <w:rsid w:val="00D32310"/>
    <w:rsid w:val="00D33B5C"/>
    <w:rsid w:val="00D35691"/>
    <w:rsid w:val="00D4140F"/>
    <w:rsid w:val="00D42CA4"/>
    <w:rsid w:val="00D45153"/>
    <w:rsid w:val="00D453CE"/>
    <w:rsid w:val="00D474A4"/>
    <w:rsid w:val="00D51EBF"/>
    <w:rsid w:val="00D61BC3"/>
    <w:rsid w:val="00D6620C"/>
    <w:rsid w:val="00D72415"/>
    <w:rsid w:val="00D8236B"/>
    <w:rsid w:val="00D87BD3"/>
    <w:rsid w:val="00D9188E"/>
    <w:rsid w:val="00D94215"/>
    <w:rsid w:val="00D94AC2"/>
    <w:rsid w:val="00D969E5"/>
    <w:rsid w:val="00DA2050"/>
    <w:rsid w:val="00DA6785"/>
    <w:rsid w:val="00DB0A1B"/>
    <w:rsid w:val="00DB0B1E"/>
    <w:rsid w:val="00DB2586"/>
    <w:rsid w:val="00DB40ED"/>
    <w:rsid w:val="00DB43D4"/>
    <w:rsid w:val="00DB4A15"/>
    <w:rsid w:val="00DB57AB"/>
    <w:rsid w:val="00DC21D4"/>
    <w:rsid w:val="00DC2ABF"/>
    <w:rsid w:val="00DC4067"/>
    <w:rsid w:val="00DC4D1C"/>
    <w:rsid w:val="00DC572F"/>
    <w:rsid w:val="00DD2973"/>
    <w:rsid w:val="00DD6D03"/>
    <w:rsid w:val="00DE2367"/>
    <w:rsid w:val="00DE2893"/>
    <w:rsid w:val="00DE44AB"/>
    <w:rsid w:val="00DE4900"/>
    <w:rsid w:val="00DE74F7"/>
    <w:rsid w:val="00DE7F8F"/>
    <w:rsid w:val="00DF0226"/>
    <w:rsid w:val="00DF0D15"/>
    <w:rsid w:val="00DF4130"/>
    <w:rsid w:val="00DF5563"/>
    <w:rsid w:val="00DF55C4"/>
    <w:rsid w:val="00E00ED2"/>
    <w:rsid w:val="00E04694"/>
    <w:rsid w:val="00E106B8"/>
    <w:rsid w:val="00E12F97"/>
    <w:rsid w:val="00E15A63"/>
    <w:rsid w:val="00E16042"/>
    <w:rsid w:val="00E16CE2"/>
    <w:rsid w:val="00E23722"/>
    <w:rsid w:val="00E25D36"/>
    <w:rsid w:val="00E270B6"/>
    <w:rsid w:val="00E30C1C"/>
    <w:rsid w:val="00E3100B"/>
    <w:rsid w:val="00E31E0A"/>
    <w:rsid w:val="00E34A36"/>
    <w:rsid w:val="00E377DB"/>
    <w:rsid w:val="00E409A9"/>
    <w:rsid w:val="00E44606"/>
    <w:rsid w:val="00E44E96"/>
    <w:rsid w:val="00E46BB1"/>
    <w:rsid w:val="00E53E32"/>
    <w:rsid w:val="00E54B2C"/>
    <w:rsid w:val="00E5579E"/>
    <w:rsid w:val="00E620B3"/>
    <w:rsid w:val="00E66651"/>
    <w:rsid w:val="00E66F77"/>
    <w:rsid w:val="00E67D16"/>
    <w:rsid w:val="00E708E5"/>
    <w:rsid w:val="00E7194C"/>
    <w:rsid w:val="00E73EEB"/>
    <w:rsid w:val="00E77D37"/>
    <w:rsid w:val="00E83175"/>
    <w:rsid w:val="00E83435"/>
    <w:rsid w:val="00E85898"/>
    <w:rsid w:val="00E922BC"/>
    <w:rsid w:val="00E946BC"/>
    <w:rsid w:val="00E94C09"/>
    <w:rsid w:val="00E9697B"/>
    <w:rsid w:val="00EA408C"/>
    <w:rsid w:val="00EA43A2"/>
    <w:rsid w:val="00EA5FEA"/>
    <w:rsid w:val="00EA66DE"/>
    <w:rsid w:val="00EA73FB"/>
    <w:rsid w:val="00EC1B13"/>
    <w:rsid w:val="00EC2A36"/>
    <w:rsid w:val="00EC7553"/>
    <w:rsid w:val="00ED002F"/>
    <w:rsid w:val="00ED1966"/>
    <w:rsid w:val="00ED7380"/>
    <w:rsid w:val="00EE4F3E"/>
    <w:rsid w:val="00EE5554"/>
    <w:rsid w:val="00F11D8B"/>
    <w:rsid w:val="00F11D8F"/>
    <w:rsid w:val="00F23A81"/>
    <w:rsid w:val="00F24632"/>
    <w:rsid w:val="00F318AC"/>
    <w:rsid w:val="00F57EFA"/>
    <w:rsid w:val="00F63E34"/>
    <w:rsid w:val="00F67619"/>
    <w:rsid w:val="00F707F4"/>
    <w:rsid w:val="00F72F08"/>
    <w:rsid w:val="00F73F32"/>
    <w:rsid w:val="00F74C57"/>
    <w:rsid w:val="00F767CC"/>
    <w:rsid w:val="00F84A8D"/>
    <w:rsid w:val="00F90C21"/>
    <w:rsid w:val="00F91104"/>
    <w:rsid w:val="00F9222A"/>
    <w:rsid w:val="00F9371B"/>
    <w:rsid w:val="00F93C6A"/>
    <w:rsid w:val="00F94000"/>
    <w:rsid w:val="00F978E5"/>
    <w:rsid w:val="00FA1F44"/>
    <w:rsid w:val="00FA476F"/>
    <w:rsid w:val="00FA6718"/>
    <w:rsid w:val="00FB6D14"/>
    <w:rsid w:val="00FC1F10"/>
    <w:rsid w:val="00FC273D"/>
    <w:rsid w:val="00FC5E99"/>
    <w:rsid w:val="00FD453C"/>
    <w:rsid w:val="00FD5654"/>
    <w:rsid w:val="00FD68AB"/>
    <w:rsid w:val="00FF0244"/>
    <w:rsid w:val="00FF1A92"/>
    <w:rsid w:val="00FF236F"/>
    <w:rsid w:val="00FF316E"/>
    <w:rsid w:val="00FF589B"/>
    <w:rsid w:val="00FF64C0"/>
    <w:rsid w:val="00FF6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1784E"/>
  <w15:chartTrackingRefBased/>
  <w15:docId w15:val="{EBDE982D-B376-5D4B-9E11-217CB3999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705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419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A4191"/>
    <w:rPr>
      <w:rFonts w:ascii="Times New Roman" w:eastAsiaTheme="minorEastAsia" w:hAnsi="Times New Roman" w:cs="Times New Roman"/>
      <w:sz w:val="18"/>
      <w:szCs w:val="18"/>
    </w:rPr>
  </w:style>
  <w:style w:type="character" w:styleId="Hyperlink">
    <w:name w:val="Hyperlink"/>
    <w:basedOn w:val="DefaultParagraphFont"/>
    <w:uiPriority w:val="99"/>
    <w:unhideWhenUsed/>
    <w:rsid w:val="00C9411F"/>
    <w:rPr>
      <w:color w:val="0563C1" w:themeColor="hyperlink"/>
      <w:u w:val="single"/>
    </w:rPr>
  </w:style>
  <w:style w:type="character" w:styleId="UnresolvedMention">
    <w:name w:val="Unresolved Mention"/>
    <w:basedOn w:val="DefaultParagraphFont"/>
    <w:uiPriority w:val="99"/>
    <w:semiHidden/>
    <w:unhideWhenUsed/>
    <w:rsid w:val="00C9411F"/>
    <w:rPr>
      <w:color w:val="605E5C"/>
      <w:shd w:val="clear" w:color="auto" w:fill="E1DFDD"/>
    </w:rPr>
  </w:style>
  <w:style w:type="paragraph" w:customStyle="1" w:styleId="Default">
    <w:name w:val="Default"/>
    <w:rsid w:val="00861228"/>
    <w:pPr>
      <w:autoSpaceDE w:val="0"/>
      <w:autoSpaceDN w:val="0"/>
      <w:adjustRightInd w:val="0"/>
    </w:pPr>
    <w:rPr>
      <w:rFonts w:ascii="Times New Roman" w:eastAsia="Batang" w:hAnsi="Times New Roman" w:cs="Times New Roman"/>
      <w:color w:val="000000"/>
    </w:rPr>
  </w:style>
  <w:style w:type="table" w:styleId="TableGrid">
    <w:name w:val="Table Grid"/>
    <w:basedOn w:val="TableNormal"/>
    <w:uiPriority w:val="39"/>
    <w:rsid w:val="00861228"/>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F4A8B"/>
    <w:rPr>
      <w:color w:val="808080"/>
    </w:rPr>
  </w:style>
  <w:style w:type="paragraph" w:styleId="Footer">
    <w:name w:val="footer"/>
    <w:basedOn w:val="Normal"/>
    <w:link w:val="FooterChar"/>
    <w:uiPriority w:val="99"/>
    <w:unhideWhenUsed/>
    <w:rsid w:val="005055FF"/>
    <w:pPr>
      <w:tabs>
        <w:tab w:val="center" w:pos="4680"/>
        <w:tab w:val="right" w:pos="9360"/>
      </w:tabs>
    </w:pPr>
  </w:style>
  <w:style w:type="character" w:customStyle="1" w:styleId="FooterChar">
    <w:name w:val="Footer Char"/>
    <w:basedOn w:val="DefaultParagraphFont"/>
    <w:link w:val="Footer"/>
    <w:uiPriority w:val="99"/>
    <w:rsid w:val="005055FF"/>
    <w:rPr>
      <w:rFonts w:eastAsiaTheme="minorEastAsia"/>
    </w:rPr>
  </w:style>
  <w:style w:type="character" w:styleId="PageNumber">
    <w:name w:val="page number"/>
    <w:basedOn w:val="DefaultParagraphFont"/>
    <w:uiPriority w:val="99"/>
    <w:semiHidden/>
    <w:unhideWhenUsed/>
    <w:rsid w:val="005055FF"/>
  </w:style>
  <w:style w:type="paragraph" w:styleId="ListParagraph">
    <w:name w:val="List Paragraph"/>
    <w:basedOn w:val="Normal"/>
    <w:uiPriority w:val="34"/>
    <w:qFormat/>
    <w:rsid w:val="00504BB6"/>
    <w:pPr>
      <w:ind w:left="720"/>
      <w:contextualSpacing/>
    </w:pPr>
  </w:style>
  <w:style w:type="character" w:styleId="FollowedHyperlink">
    <w:name w:val="FollowedHyperlink"/>
    <w:basedOn w:val="DefaultParagraphFont"/>
    <w:uiPriority w:val="99"/>
    <w:semiHidden/>
    <w:unhideWhenUsed/>
    <w:rsid w:val="00DE74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jstor.org/stable/3822965" TargetMode="External"/><Relationship Id="rId18" Type="http://schemas.openxmlformats.org/officeDocument/2006/relationships/hyperlink" Target="https://doi.org/10.1016/j.sab.2007.11.015" TargetMode="External"/><Relationship Id="rId26" Type="http://schemas.openxmlformats.org/officeDocument/2006/relationships/image" Target="media/image3.png"/><Relationship Id="rId39" Type="http://schemas.openxmlformats.org/officeDocument/2006/relationships/hyperlink" Target="https://doi.org/10.1002/wcc.55" TargetMode="External"/><Relationship Id="rId21" Type="http://schemas.openxmlformats.org/officeDocument/2006/relationships/hyperlink" Target="https://essd.copernicus.org/articles/12/3469/2020/" TargetMode="External"/><Relationship Id="rId34" Type="http://schemas.openxmlformats.org/officeDocument/2006/relationships/hyperlink" Target="https://doi.org/10.1175/1520-0450(1964)003%3c0115:TIOASO%3e2.0.CO;2" TargetMode="External"/><Relationship Id="rId42" Type="http://schemas.openxmlformats.org/officeDocument/2006/relationships/hyperlink" Target="https://doi.org/10.1029/2005JD006548" TargetMode="External"/><Relationship Id="rId47" Type="http://schemas.openxmlformats.org/officeDocument/2006/relationships/hyperlink" Target="https://doi.org/10.13140/RG.2.2.34218.70083" TargetMode="External"/><Relationship Id="rId50" Type="http://schemas.openxmlformats.org/officeDocument/2006/relationships/hyperlink" Target="https://doi.org/10.1037/a0023566" TargetMode="External"/><Relationship Id="rId55" Type="http://schemas.openxmlformats.org/officeDocument/2006/relationships/hyperlink" Target="https://history.aip.org/climate/index.htm" TargetMode="External"/><Relationship Id="rId7" Type="http://schemas.openxmlformats.org/officeDocument/2006/relationships/hyperlink" Target="https://www.mdpi.com/1424-8220/23/13/5976" TargetMode="External"/><Relationship Id="rId2" Type="http://schemas.openxmlformats.org/officeDocument/2006/relationships/styles" Target="styles.xml"/><Relationship Id="rId16" Type="http://schemas.openxmlformats.org/officeDocument/2006/relationships/hyperlink" Target="https://doi.org/10.1175/1520-0493(1982)110%3c0059:Visatp%3e2.0.Co;2" TargetMode="External"/><Relationship Id="rId29" Type="http://schemas.openxmlformats.org/officeDocument/2006/relationships/hyperlink" Target="https://library.wmo.int/index.php?lvl=notice_display&amp;id=5811" TargetMode="External"/><Relationship Id="rId11" Type="http://schemas.openxmlformats.org/officeDocument/2006/relationships/hyperlink" Target="https://doi.org/10.1038/242310a0" TargetMode="External"/><Relationship Id="rId24" Type="http://schemas.openxmlformats.org/officeDocument/2006/relationships/image" Target="media/image2.png"/><Relationship Id="rId32" Type="http://schemas.openxmlformats.org/officeDocument/2006/relationships/hyperlink" Target="https://journals.ametsoc.org/view/journals/atot/16/7/1520-0426_1999_016_0905_asdotr_2_0_co_2.xml" TargetMode="External"/><Relationship Id="rId37" Type="http://schemas.openxmlformats.org/officeDocument/2006/relationships/hyperlink" Target="https://doi.org/10.1002/wcc.55" TargetMode="External"/><Relationship Id="rId40" Type="http://schemas.openxmlformats.org/officeDocument/2006/relationships/image" Target="media/image6.png"/><Relationship Id="rId45" Type="http://schemas.openxmlformats.org/officeDocument/2006/relationships/hyperlink" Target="https://doi.org/10.1080/02626667.2010.513518" TargetMode="External"/><Relationship Id="rId53" Type="http://schemas.openxmlformats.org/officeDocument/2006/relationships/hyperlink" Target="https://www.nationalacademies.org/topics/climate" TargetMode="External"/><Relationship Id="rId58"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theme" Target="theme/theme1.xml"/><Relationship Id="rId19" Type="http://schemas.openxmlformats.org/officeDocument/2006/relationships/hyperlink" Target="https://doi.org/10.1029/2010RG000345" TargetMode="External"/><Relationship Id="rId14" Type="http://schemas.openxmlformats.org/officeDocument/2006/relationships/hyperlink" Target="https://doi.org/10.1175/1520-0493(1983)111%3c0609:ETDGMF%3e2.0.CO;2" TargetMode="External"/><Relationship Id="rId22" Type="http://schemas.openxmlformats.org/officeDocument/2006/relationships/image" Target="media/image1.png"/><Relationship Id="rId27" Type="http://schemas.openxmlformats.org/officeDocument/2006/relationships/hyperlink" Target="https://www.statskingdom.com/shapiro-wilk-test-calculator.html" TargetMode="External"/><Relationship Id="rId30" Type="http://schemas.openxmlformats.org/officeDocument/2006/relationships/image" Target="media/image4.png"/><Relationship Id="rId35" Type="http://schemas.openxmlformats.org/officeDocument/2006/relationships/hyperlink" Target="https://doi.org/10.1175/1520-0477(2001)082%3c2773:ESSTFI%3e2.3.CO;2" TargetMode="External"/><Relationship Id="rId43" Type="http://schemas.openxmlformats.org/officeDocument/2006/relationships/hyperlink" Target="https://doi.org/10.4172/2327-4581.1000103" TargetMode="External"/><Relationship Id="rId48" Type="http://schemas.openxmlformats.org/officeDocument/2006/relationships/hyperlink" Target="https://www.psychologicalscience.org/observer/the-subterranean-war-on-science?utm_content=buffer52b77&amp;utm_source=buffer&amp;utm_medium=twitter&amp;utm_campaign=Buffer&amp;utm_content=buffer52b77&amp;utm_source=buffer&amp;utm_medium=twitter&amp;utm_campaign=Buffer" TargetMode="External"/><Relationship Id="rId56" Type="http://schemas.openxmlformats.org/officeDocument/2006/relationships/hyperlink" Target="https://www.acs.org/policy/publicpolicies/sustainability/globalclimatechange.html" TargetMode="External"/><Relationship Id="rId8" Type="http://schemas.openxmlformats.org/officeDocument/2006/relationships/hyperlink" Target="https://www.mdpi.com/1424-8220/23/13/5976/pdf?version=1687874552" TargetMode="External"/><Relationship Id="rId51" Type="http://schemas.openxmlformats.org/officeDocument/2006/relationships/hyperlink" Target="https://www.sciencedirect.com/science/article/abs/pii/S0191886915003827" TargetMode="External"/><Relationship Id="rId3" Type="http://schemas.openxmlformats.org/officeDocument/2006/relationships/settings" Target="settings.xml"/><Relationship Id="rId12" Type="http://schemas.openxmlformats.org/officeDocument/2006/relationships/hyperlink" Target="http://www.nap.edu/catalog.php?record_id=12181" TargetMode="External"/><Relationship Id="rId17" Type="http://schemas.openxmlformats.org/officeDocument/2006/relationships/hyperlink" Target="https://doi.org/10.1021/ac60259a007" TargetMode="External"/><Relationship Id="rId25" Type="http://schemas.openxmlformats.org/officeDocument/2006/relationships/hyperlink" Target="https://doi.org/10.1175/2008JTECHA1046.1" TargetMode="External"/><Relationship Id="rId33" Type="http://schemas.openxmlformats.org/officeDocument/2006/relationships/hyperlink" Target="https://scripps.ucsd.edu/news/obituary-notice-father-space-oceanography-robert-e-stevenson" TargetMode="External"/><Relationship Id="rId38" Type="http://schemas.openxmlformats.org/officeDocument/2006/relationships/image" Target="media/image5.png"/><Relationship Id="rId46" Type="http://schemas.openxmlformats.org/officeDocument/2006/relationships/hyperlink" Target="https://doi.org/10.1623/hysj.53.4.671" TargetMode="External"/><Relationship Id="rId59" Type="http://schemas.openxmlformats.org/officeDocument/2006/relationships/footer" Target="footer2.xml"/><Relationship Id="rId20" Type="http://schemas.openxmlformats.org/officeDocument/2006/relationships/hyperlink" Target="https://doi.org/10.1029/2011JD017139" TargetMode="External"/><Relationship Id="rId41" Type="http://schemas.openxmlformats.org/officeDocument/2006/relationships/hyperlink" Target="https://doi.org/10.1029/2010RG000345" TargetMode="External"/><Relationship Id="rId54" Type="http://schemas.openxmlformats.org/officeDocument/2006/relationships/hyperlink" Target="https://www.aps.org/policy/reports/popa-reports/energy/climate.cf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oi.org/10.1021/j100244a025" TargetMode="External"/><Relationship Id="rId23" Type="http://schemas.openxmlformats.org/officeDocument/2006/relationships/hyperlink" Target="https://library.wmo.int/index.php?id=12407&amp;lvl=notice_display" TargetMode="External"/><Relationship Id="rId28" Type="http://schemas.openxmlformats.org/officeDocument/2006/relationships/hyperlink" Target="https://doi.org/10.1080/00949655.2010.520163" TargetMode="External"/><Relationship Id="rId36" Type="http://schemas.openxmlformats.org/officeDocument/2006/relationships/hyperlink" Target="https://doi.org/10.1175/JTECH1828.1" TargetMode="External"/><Relationship Id="rId49" Type="http://schemas.openxmlformats.org/officeDocument/2006/relationships/hyperlink" Target="https://doi.org/10.1192/bjb.2021.7" TargetMode="External"/><Relationship Id="rId57" Type="http://schemas.openxmlformats.org/officeDocument/2006/relationships/hyperlink" Target="https://encyclopedia.pub/entry/32380" TargetMode="External"/><Relationship Id="rId10" Type="http://schemas.openxmlformats.org/officeDocument/2006/relationships/hyperlink" Target="https://www.mdpi.com/about/controversial-articles" TargetMode="External"/><Relationship Id="rId31" Type="http://schemas.openxmlformats.org/officeDocument/2006/relationships/hyperlink" Target="https://doi.org/10.1016/B0-12-227410-5/00869-3" TargetMode="External"/><Relationship Id="rId44" Type="http://schemas.openxmlformats.org/officeDocument/2006/relationships/hyperlink" Target="https://www.frontiersin.org/articles/10.3389/feart.2019.00223/full" TargetMode="External"/><Relationship Id="rId52" Type="http://schemas.openxmlformats.org/officeDocument/2006/relationships/hyperlink" Target="https://journals.sagepub.com/doi/abs/10.1177/0956797612457686"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i.org/10.1029/2010JD0151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1340</TotalTime>
  <Pages>9</Pages>
  <Words>3880</Words>
  <Characters>22117</Characters>
  <Application>Microsoft Office Word</Application>
  <DocSecurity>0</DocSecurity>
  <Lines>184</Lines>
  <Paragraphs>51</Paragraphs>
  <ScaleCrop>false</ScaleCrop>
  <Company/>
  <LinksUpToDate>false</LinksUpToDate>
  <CharactersWithSpaces>25946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Frank</dc:creator>
  <cp:keywords/>
  <dc:description/>
  <cp:lastModifiedBy>Patrick Frank</cp:lastModifiedBy>
  <cp:revision>63</cp:revision>
  <dcterms:created xsi:type="dcterms:W3CDTF">2023-06-18T14:14:00Z</dcterms:created>
  <dcterms:modified xsi:type="dcterms:W3CDTF">2023-06-28T22:30:00Z</dcterms:modified>
</cp:coreProperties>
</file>